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72AB1AD9" w:rsidR="00BA4841" w:rsidRPr="00B92D23" w:rsidRDefault="000926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EAB1353">
                <wp:simplePos x="0" y="0"/>
                <wp:positionH relativeFrom="column">
                  <wp:posOffset>-726349</wp:posOffset>
                </wp:positionH>
                <wp:positionV relativeFrom="paragraph">
                  <wp:posOffset>532130</wp:posOffset>
                </wp:positionV>
                <wp:extent cx="7054215" cy="4011386"/>
                <wp:effectExtent l="0" t="0" r="0" b="8255"/>
                <wp:wrapNone/>
                <wp:docPr id="1012504883" name="Cuadro de texto 3"/>
                <wp:cNvGraphicFramePr/>
                <a:graphic xmlns:a="http://schemas.openxmlformats.org/drawingml/2006/main">
                  <a:graphicData uri="http://schemas.microsoft.com/office/word/2010/wordprocessingShape">
                    <wps:wsp>
                      <wps:cNvSpPr txBox="1"/>
                      <wps:spPr>
                        <a:xfrm>
                          <a:off x="0" y="0"/>
                          <a:ext cx="7054215" cy="4011386"/>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45D9C8CB" w14:textId="77777777" w:rsidR="00092664"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092664">
                              <w:rPr>
                                <w:rStyle w:val="sowc"/>
                                <w:rFonts w:ascii="Patria" w:hAnsi="Patria"/>
                                <w:b/>
                                <w:bCs/>
                                <w:color w:val="9F2241"/>
                                <w:sz w:val="48"/>
                                <w:szCs w:val="48"/>
                              </w:rPr>
                              <w:t>del</w:t>
                            </w:r>
                          </w:p>
                          <w:p w14:paraId="5E2D00C0" w14:textId="75F8F438" w:rsidR="00441673" w:rsidRPr="00092664" w:rsidRDefault="00441673" w:rsidP="002029E5">
                            <w:pPr>
                              <w:spacing w:after="0"/>
                              <w:ind w:right="68"/>
                              <w:jc w:val="center"/>
                              <w:rPr>
                                <w:rStyle w:val="sowc"/>
                                <w:rFonts w:ascii="Patria" w:hAnsi="Patria"/>
                                <w:b/>
                                <w:bCs/>
                                <w:color w:val="9F2241"/>
                                <w:sz w:val="72"/>
                                <w:szCs w:val="72"/>
                              </w:rPr>
                            </w:pPr>
                            <w:r w:rsidRPr="00092664">
                              <w:rPr>
                                <w:rStyle w:val="sowc"/>
                                <w:rFonts w:ascii="Patria" w:hAnsi="Patria"/>
                                <w:b/>
                                <w:bCs/>
                                <w:color w:val="9F2241"/>
                                <w:sz w:val="72"/>
                                <w:szCs w:val="72"/>
                              </w:rPr>
                              <w:t>Informe Mensual de Actividades de la Unidad de Psiquia</w:t>
                            </w:r>
                            <w:r w:rsidR="00092664" w:rsidRPr="00092664">
                              <w:rPr>
                                <w:rStyle w:val="sowc"/>
                                <w:rFonts w:ascii="Patria" w:hAnsi="Patria"/>
                                <w:b/>
                                <w:bCs/>
                                <w:color w:val="9F2241"/>
                                <w:sz w:val="72"/>
                                <w:szCs w:val="72"/>
                              </w:rPr>
                              <w:t>tría, Salud Mental y Adicciones</w:t>
                            </w:r>
                          </w:p>
                          <w:p w14:paraId="791631AC" w14:textId="77777777" w:rsidR="00092664" w:rsidRDefault="00092664" w:rsidP="002029E5">
                            <w:pPr>
                              <w:spacing w:after="0"/>
                              <w:ind w:right="68"/>
                              <w:jc w:val="center"/>
                              <w:rPr>
                                <w:rStyle w:val="sowc"/>
                                <w:rFonts w:ascii="Patria" w:hAnsi="Patria"/>
                                <w:b/>
                                <w:bCs/>
                                <w:color w:val="595959"/>
                                <w:sz w:val="48"/>
                                <w:szCs w:val="48"/>
                              </w:rPr>
                            </w:pPr>
                          </w:p>
                          <w:p w14:paraId="1900A9EA" w14:textId="2931DDC9"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441673" w:rsidRPr="00441673">
                              <w:rPr>
                                <w:rStyle w:val="sowc"/>
                                <w:rFonts w:ascii="Patria" w:hAnsi="Patria"/>
                                <w:b/>
                                <w:bCs/>
                                <w:color w:val="595959"/>
                                <w:sz w:val="48"/>
                                <w:szCs w:val="48"/>
                              </w:rPr>
                              <w:t>SINBA-SIS-PSQ</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41.9pt;width:555.45pt;height:315.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" fillcolor="white [3201]" stroked="f" strokeweight="1pt">
                <v:textbox>
                  <w:txbxContent>
                    <w:p w14:paraId="45D9C8CB" w14:textId="77777777" w:rsidR="00092664"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092664">
                        <w:rPr>
                          <w:rStyle w:val="sowc"/>
                          <w:rFonts w:ascii="Patria" w:hAnsi="Patria"/>
                          <w:b/>
                          <w:bCs/>
                          <w:color w:val="9F2241"/>
                          <w:sz w:val="48"/>
                          <w:szCs w:val="48"/>
                        </w:rPr>
                        <w:t>del</w:t>
                      </w:r>
                    </w:p>
                    <w:p w14:paraId="5E2D00C0" w14:textId="75F8F438" w:rsidR="00441673" w:rsidRPr="00092664" w:rsidRDefault="00441673" w:rsidP="002029E5">
                      <w:pPr>
                        <w:spacing w:after="0"/>
                        <w:ind w:right="68"/>
                        <w:jc w:val="center"/>
                        <w:rPr>
                          <w:rStyle w:val="sowc"/>
                          <w:rFonts w:ascii="Patria" w:hAnsi="Patria"/>
                          <w:b/>
                          <w:bCs/>
                          <w:color w:val="9F2241"/>
                          <w:sz w:val="72"/>
                          <w:szCs w:val="72"/>
                        </w:rPr>
                      </w:pPr>
                      <w:r w:rsidRPr="00092664">
                        <w:rPr>
                          <w:rStyle w:val="sowc"/>
                          <w:rFonts w:ascii="Patria" w:hAnsi="Patria"/>
                          <w:b/>
                          <w:bCs/>
                          <w:color w:val="9F2241"/>
                          <w:sz w:val="72"/>
                          <w:szCs w:val="72"/>
                        </w:rPr>
                        <w:t>Informe Mensual de Actividades de la Unidad de Psiquia</w:t>
                      </w:r>
                      <w:r w:rsidR="00092664" w:rsidRPr="00092664">
                        <w:rPr>
                          <w:rStyle w:val="sowc"/>
                          <w:rFonts w:ascii="Patria" w:hAnsi="Patria"/>
                          <w:b/>
                          <w:bCs/>
                          <w:color w:val="9F2241"/>
                          <w:sz w:val="72"/>
                          <w:szCs w:val="72"/>
                        </w:rPr>
                        <w:t>tría, Salud Mental y Adicciones</w:t>
                      </w:r>
                    </w:p>
                    <w:p w14:paraId="791631AC" w14:textId="77777777" w:rsidR="00092664" w:rsidRDefault="00092664" w:rsidP="002029E5">
                      <w:pPr>
                        <w:spacing w:after="0"/>
                        <w:ind w:right="68"/>
                        <w:jc w:val="center"/>
                        <w:rPr>
                          <w:rStyle w:val="sowc"/>
                          <w:rFonts w:ascii="Patria" w:hAnsi="Patria"/>
                          <w:b/>
                          <w:bCs/>
                          <w:color w:val="595959"/>
                          <w:sz w:val="48"/>
                          <w:szCs w:val="48"/>
                        </w:rPr>
                      </w:pPr>
                    </w:p>
                    <w:p w14:paraId="1900A9EA" w14:textId="2931DDC9"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441673" w:rsidRPr="00441673">
                        <w:rPr>
                          <w:rStyle w:val="sowc"/>
                          <w:rFonts w:ascii="Patria" w:hAnsi="Patria"/>
                          <w:b/>
                          <w:bCs/>
                          <w:color w:val="595959"/>
                          <w:sz w:val="48"/>
                          <w:szCs w:val="48"/>
                        </w:rPr>
                        <w:t>SINBA-SIS-PSQ</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FA9D319">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52582"/>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52583"/>
      <w:r w:rsidRPr="00B92D23">
        <w:t>Información de contacto</w:t>
      </w:r>
      <w:bookmarkEnd w:id="3"/>
      <w:bookmarkEnd w:id="4"/>
    </w:p>
    <w:p w14:paraId="0F1C207D" w14:textId="464BD449" w:rsidR="002D0A78" w:rsidRDefault="00092664" w:rsidP="00E600E2">
      <w:pPr>
        <w:rPr>
          <w:lang w:val="es-ES"/>
        </w:rPr>
      </w:pPr>
      <w:r w:rsidRPr="00092664">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 Actividades de la Unidad de Psiquiatría, Salud Mental y Adicciones (SINBA-SIS-PSQ</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0C8F77D2" w14:textId="674C8D9F" w:rsidR="00092664"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52582" w:history="1">
            <w:r w:rsidR="00092664" w:rsidRPr="000F6C55">
              <w:rPr>
                <w:rStyle w:val="Hipervnculo"/>
                <w:noProof/>
                <w:lang w:val="es-ES"/>
              </w:rPr>
              <w:t>1</w:t>
            </w:r>
            <w:r w:rsidR="00092664">
              <w:rPr>
                <w:rFonts w:asciiTheme="minorHAnsi" w:eastAsiaTheme="minorEastAsia" w:hAnsiTheme="minorHAnsi" w:cstheme="minorBidi"/>
                <w:bCs w:val="0"/>
                <w:caps w:val="0"/>
                <w:noProof/>
                <w:color w:val="auto"/>
                <w:sz w:val="22"/>
                <w:szCs w:val="22"/>
                <w:lang w:val="en-US"/>
              </w:rPr>
              <w:tab/>
            </w:r>
            <w:r w:rsidR="00092664" w:rsidRPr="000F6C55">
              <w:rPr>
                <w:rStyle w:val="Hipervnculo"/>
                <w:noProof/>
                <w:lang w:val="es-ES"/>
              </w:rPr>
              <w:t>PREFACIO</w:t>
            </w:r>
            <w:r w:rsidR="00092664">
              <w:rPr>
                <w:noProof/>
                <w:webHidden/>
              </w:rPr>
              <w:tab/>
            </w:r>
            <w:r w:rsidR="00092664">
              <w:rPr>
                <w:noProof/>
                <w:webHidden/>
              </w:rPr>
              <w:fldChar w:fldCharType="begin"/>
            </w:r>
            <w:r w:rsidR="00092664">
              <w:rPr>
                <w:noProof/>
                <w:webHidden/>
              </w:rPr>
              <w:instrText xml:space="preserve"> PAGEREF _Toc184752582 \h </w:instrText>
            </w:r>
            <w:r w:rsidR="00092664">
              <w:rPr>
                <w:noProof/>
                <w:webHidden/>
              </w:rPr>
            </w:r>
            <w:r w:rsidR="00092664">
              <w:rPr>
                <w:noProof/>
                <w:webHidden/>
              </w:rPr>
              <w:fldChar w:fldCharType="separate"/>
            </w:r>
            <w:r w:rsidR="00092664">
              <w:rPr>
                <w:noProof/>
                <w:webHidden/>
              </w:rPr>
              <w:t>1</w:t>
            </w:r>
            <w:r w:rsidR="00092664">
              <w:rPr>
                <w:noProof/>
                <w:webHidden/>
              </w:rPr>
              <w:fldChar w:fldCharType="end"/>
            </w:r>
          </w:hyperlink>
        </w:p>
        <w:p w14:paraId="76F46C02" w14:textId="40EDEA8A"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83" w:history="1">
            <w:r w:rsidRPr="000F6C55">
              <w:rPr>
                <w:rStyle w:val="Hipervnculo"/>
                <w:noProof/>
              </w:rPr>
              <w:t>1.1</w:t>
            </w:r>
            <w:r>
              <w:rPr>
                <w:rFonts w:asciiTheme="minorHAnsi" w:eastAsiaTheme="minorEastAsia" w:hAnsiTheme="minorHAnsi" w:cstheme="minorBidi"/>
                <w:smallCaps w:val="0"/>
                <w:noProof/>
                <w:color w:val="auto"/>
                <w:sz w:val="22"/>
                <w:szCs w:val="22"/>
                <w:lang w:val="en-US"/>
              </w:rPr>
              <w:tab/>
            </w:r>
            <w:r w:rsidRPr="000F6C55">
              <w:rPr>
                <w:rStyle w:val="Hipervnculo"/>
                <w:noProof/>
              </w:rPr>
              <w:t>Información de contacto</w:t>
            </w:r>
            <w:r>
              <w:rPr>
                <w:noProof/>
                <w:webHidden/>
              </w:rPr>
              <w:tab/>
            </w:r>
            <w:r>
              <w:rPr>
                <w:noProof/>
                <w:webHidden/>
              </w:rPr>
              <w:fldChar w:fldCharType="begin"/>
            </w:r>
            <w:r>
              <w:rPr>
                <w:noProof/>
                <w:webHidden/>
              </w:rPr>
              <w:instrText xml:space="preserve"> PAGEREF _Toc184752583 \h </w:instrText>
            </w:r>
            <w:r>
              <w:rPr>
                <w:noProof/>
                <w:webHidden/>
              </w:rPr>
            </w:r>
            <w:r>
              <w:rPr>
                <w:noProof/>
                <w:webHidden/>
              </w:rPr>
              <w:fldChar w:fldCharType="separate"/>
            </w:r>
            <w:r>
              <w:rPr>
                <w:noProof/>
                <w:webHidden/>
              </w:rPr>
              <w:t>1</w:t>
            </w:r>
            <w:r>
              <w:rPr>
                <w:noProof/>
                <w:webHidden/>
              </w:rPr>
              <w:fldChar w:fldCharType="end"/>
            </w:r>
          </w:hyperlink>
        </w:p>
        <w:p w14:paraId="19E075D3" w14:textId="75B264B1" w:rsidR="00092664" w:rsidRDefault="000926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584" w:history="1">
            <w:r w:rsidRPr="000F6C55">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0F6C55">
              <w:rPr>
                <w:rStyle w:val="Hipervnculo"/>
                <w:noProof/>
                <w:lang w:val="es-ES"/>
              </w:rPr>
              <w:t>PRESENTACIÓN DEL INSTRUCTIVO</w:t>
            </w:r>
            <w:r>
              <w:rPr>
                <w:noProof/>
                <w:webHidden/>
              </w:rPr>
              <w:tab/>
            </w:r>
            <w:r>
              <w:rPr>
                <w:noProof/>
                <w:webHidden/>
              </w:rPr>
              <w:fldChar w:fldCharType="begin"/>
            </w:r>
            <w:r>
              <w:rPr>
                <w:noProof/>
                <w:webHidden/>
              </w:rPr>
              <w:instrText xml:space="preserve"> PAGEREF _Toc184752584 \h </w:instrText>
            </w:r>
            <w:r>
              <w:rPr>
                <w:noProof/>
                <w:webHidden/>
              </w:rPr>
            </w:r>
            <w:r>
              <w:rPr>
                <w:noProof/>
                <w:webHidden/>
              </w:rPr>
              <w:fldChar w:fldCharType="separate"/>
            </w:r>
            <w:r>
              <w:rPr>
                <w:noProof/>
                <w:webHidden/>
              </w:rPr>
              <w:t>3</w:t>
            </w:r>
            <w:r>
              <w:rPr>
                <w:noProof/>
                <w:webHidden/>
              </w:rPr>
              <w:fldChar w:fldCharType="end"/>
            </w:r>
          </w:hyperlink>
        </w:p>
        <w:p w14:paraId="5314E51C" w14:textId="70FD56A6"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85" w:history="1">
            <w:r w:rsidRPr="000F6C55">
              <w:rPr>
                <w:rStyle w:val="Hipervnculo"/>
                <w:noProof/>
              </w:rPr>
              <w:t>2.1</w:t>
            </w:r>
            <w:r>
              <w:rPr>
                <w:rFonts w:asciiTheme="minorHAnsi" w:eastAsiaTheme="minorEastAsia" w:hAnsiTheme="minorHAnsi" w:cstheme="minorBidi"/>
                <w:smallCaps w:val="0"/>
                <w:noProof/>
                <w:color w:val="auto"/>
                <w:sz w:val="22"/>
                <w:szCs w:val="22"/>
                <w:lang w:val="en-US"/>
              </w:rPr>
              <w:tab/>
            </w:r>
            <w:r w:rsidRPr="000F6C55">
              <w:rPr>
                <w:rStyle w:val="Hipervnculo"/>
                <w:noProof/>
              </w:rPr>
              <w:t>Introducción y Marco normativo</w:t>
            </w:r>
            <w:r>
              <w:rPr>
                <w:noProof/>
                <w:webHidden/>
              </w:rPr>
              <w:tab/>
            </w:r>
            <w:r>
              <w:rPr>
                <w:noProof/>
                <w:webHidden/>
              </w:rPr>
              <w:fldChar w:fldCharType="begin"/>
            </w:r>
            <w:r>
              <w:rPr>
                <w:noProof/>
                <w:webHidden/>
              </w:rPr>
              <w:instrText xml:space="preserve"> PAGEREF _Toc184752585 \h </w:instrText>
            </w:r>
            <w:r>
              <w:rPr>
                <w:noProof/>
                <w:webHidden/>
              </w:rPr>
            </w:r>
            <w:r>
              <w:rPr>
                <w:noProof/>
                <w:webHidden/>
              </w:rPr>
              <w:fldChar w:fldCharType="separate"/>
            </w:r>
            <w:r>
              <w:rPr>
                <w:noProof/>
                <w:webHidden/>
              </w:rPr>
              <w:t>3</w:t>
            </w:r>
            <w:r>
              <w:rPr>
                <w:noProof/>
                <w:webHidden/>
              </w:rPr>
              <w:fldChar w:fldCharType="end"/>
            </w:r>
          </w:hyperlink>
        </w:p>
        <w:p w14:paraId="63A64B9F" w14:textId="4A87112D"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86" w:history="1">
            <w:r w:rsidRPr="000F6C55">
              <w:rPr>
                <w:rStyle w:val="Hipervnculo"/>
                <w:noProof/>
              </w:rPr>
              <w:t>2.2</w:t>
            </w:r>
            <w:r>
              <w:rPr>
                <w:rFonts w:asciiTheme="minorHAnsi" w:eastAsiaTheme="minorEastAsia" w:hAnsiTheme="minorHAnsi" w:cstheme="minorBidi"/>
                <w:smallCaps w:val="0"/>
                <w:noProof/>
                <w:color w:val="auto"/>
                <w:sz w:val="22"/>
                <w:szCs w:val="22"/>
                <w:lang w:val="en-US"/>
              </w:rPr>
              <w:tab/>
            </w:r>
            <w:r w:rsidRPr="000F6C55">
              <w:rPr>
                <w:rStyle w:val="Hipervnculo"/>
                <w:noProof/>
              </w:rPr>
              <w:t>Objetivos</w:t>
            </w:r>
            <w:r>
              <w:rPr>
                <w:noProof/>
                <w:webHidden/>
              </w:rPr>
              <w:tab/>
            </w:r>
            <w:r>
              <w:rPr>
                <w:noProof/>
                <w:webHidden/>
              </w:rPr>
              <w:fldChar w:fldCharType="begin"/>
            </w:r>
            <w:r>
              <w:rPr>
                <w:noProof/>
                <w:webHidden/>
              </w:rPr>
              <w:instrText xml:space="preserve"> PAGEREF _Toc184752586 \h </w:instrText>
            </w:r>
            <w:r>
              <w:rPr>
                <w:noProof/>
                <w:webHidden/>
              </w:rPr>
            </w:r>
            <w:r>
              <w:rPr>
                <w:noProof/>
                <w:webHidden/>
              </w:rPr>
              <w:fldChar w:fldCharType="separate"/>
            </w:r>
            <w:r>
              <w:rPr>
                <w:noProof/>
                <w:webHidden/>
              </w:rPr>
              <w:t>4</w:t>
            </w:r>
            <w:r>
              <w:rPr>
                <w:noProof/>
                <w:webHidden/>
              </w:rPr>
              <w:fldChar w:fldCharType="end"/>
            </w:r>
          </w:hyperlink>
        </w:p>
        <w:p w14:paraId="7DAFF48A" w14:textId="4DA15218"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87" w:history="1">
            <w:r w:rsidRPr="000F6C55">
              <w:rPr>
                <w:rStyle w:val="Hipervnculo"/>
                <w:noProof/>
              </w:rPr>
              <w:t>2.3</w:t>
            </w:r>
            <w:r>
              <w:rPr>
                <w:rFonts w:asciiTheme="minorHAnsi" w:eastAsiaTheme="minorEastAsia" w:hAnsiTheme="minorHAnsi" w:cstheme="minorBidi"/>
                <w:smallCaps w:val="0"/>
                <w:noProof/>
                <w:color w:val="auto"/>
                <w:sz w:val="22"/>
                <w:szCs w:val="22"/>
                <w:lang w:val="en-US"/>
              </w:rPr>
              <w:tab/>
            </w:r>
            <w:r w:rsidRPr="000F6C55">
              <w:rPr>
                <w:rStyle w:val="Hipervnculo"/>
                <w:noProof/>
              </w:rPr>
              <w:t>Audiencia</w:t>
            </w:r>
            <w:r>
              <w:rPr>
                <w:noProof/>
                <w:webHidden/>
              </w:rPr>
              <w:tab/>
            </w:r>
            <w:r>
              <w:rPr>
                <w:noProof/>
                <w:webHidden/>
              </w:rPr>
              <w:fldChar w:fldCharType="begin"/>
            </w:r>
            <w:r>
              <w:rPr>
                <w:noProof/>
                <w:webHidden/>
              </w:rPr>
              <w:instrText xml:space="preserve"> PAGEREF _Toc184752587 \h </w:instrText>
            </w:r>
            <w:r>
              <w:rPr>
                <w:noProof/>
                <w:webHidden/>
              </w:rPr>
            </w:r>
            <w:r>
              <w:rPr>
                <w:noProof/>
                <w:webHidden/>
              </w:rPr>
              <w:fldChar w:fldCharType="separate"/>
            </w:r>
            <w:r>
              <w:rPr>
                <w:noProof/>
                <w:webHidden/>
              </w:rPr>
              <w:t>4</w:t>
            </w:r>
            <w:r>
              <w:rPr>
                <w:noProof/>
                <w:webHidden/>
              </w:rPr>
              <w:fldChar w:fldCharType="end"/>
            </w:r>
          </w:hyperlink>
        </w:p>
        <w:p w14:paraId="624553E8" w14:textId="60EAFFE6"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88" w:history="1">
            <w:r w:rsidRPr="000F6C55">
              <w:rPr>
                <w:rStyle w:val="Hipervnculo"/>
                <w:noProof/>
              </w:rPr>
              <w:t>2.4</w:t>
            </w:r>
            <w:r>
              <w:rPr>
                <w:rFonts w:asciiTheme="minorHAnsi" w:eastAsiaTheme="minorEastAsia" w:hAnsiTheme="minorHAnsi" w:cstheme="minorBidi"/>
                <w:smallCaps w:val="0"/>
                <w:noProof/>
                <w:color w:val="auto"/>
                <w:sz w:val="22"/>
                <w:szCs w:val="22"/>
                <w:lang w:val="en-US"/>
              </w:rPr>
              <w:tab/>
            </w:r>
            <w:r w:rsidRPr="000F6C55">
              <w:rPr>
                <w:rStyle w:val="Hipervnculo"/>
                <w:noProof/>
              </w:rPr>
              <w:t>Alcance</w:t>
            </w:r>
            <w:r>
              <w:rPr>
                <w:noProof/>
                <w:webHidden/>
              </w:rPr>
              <w:tab/>
            </w:r>
            <w:r>
              <w:rPr>
                <w:noProof/>
                <w:webHidden/>
              </w:rPr>
              <w:fldChar w:fldCharType="begin"/>
            </w:r>
            <w:r>
              <w:rPr>
                <w:noProof/>
                <w:webHidden/>
              </w:rPr>
              <w:instrText xml:space="preserve"> PAGEREF _Toc184752588 \h </w:instrText>
            </w:r>
            <w:r>
              <w:rPr>
                <w:noProof/>
                <w:webHidden/>
              </w:rPr>
            </w:r>
            <w:r>
              <w:rPr>
                <w:noProof/>
                <w:webHidden/>
              </w:rPr>
              <w:fldChar w:fldCharType="separate"/>
            </w:r>
            <w:r>
              <w:rPr>
                <w:noProof/>
                <w:webHidden/>
              </w:rPr>
              <w:t>4</w:t>
            </w:r>
            <w:r>
              <w:rPr>
                <w:noProof/>
                <w:webHidden/>
              </w:rPr>
              <w:fldChar w:fldCharType="end"/>
            </w:r>
          </w:hyperlink>
        </w:p>
        <w:p w14:paraId="18B0DC33" w14:textId="6DEE033C"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89" w:history="1">
            <w:r w:rsidRPr="000F6C55">
              <w:rPr>
                <w:rStyle w:val="Hipervnculo"/>
                <w:noProof/>
              </w:rPr>
              <w:t>2.5</w:t>
            </w:r>
            <w:r>
              <w:rPr>
                <w:rFonts w:asciiTheme="minorHAnsi" w:eastAsiaTheme="minorEastAsia" w:hAnsiTheme="minorHAnsi" w:cstheme="minorBidi"/>
                <w:smallCaps w:val="0"/>
                <w:noProof/>
                <w:color w:val="auto"/>
                <w:sz w:val="22"/>
                <w:szCs w:val="22"/>
                <w:lang w:val="en-US"/>
              </w:rPr>
              <w:tab/>
            </w:r>
            <w:r w:rsidRPr="000F6C55">
              <w:rPr>
                <w:rStyle w:val="Hipervnculo"/>
                <w:noProof/>
              </w:rPr>
              <w:t>Justificación</w:t>
            </w:r>
            <w:r>
              <w:rPr>
                <w:noProof/>
                <w:webHidden/>
              </w:rPr>
              <w:tab/>
            </w:r>
            <w:r>
              <w:rPr>
                <w:noProof/>
                <w:webHidden/>
              </w:rPr>
              <w:fldChar w:fldCharType="begin"/>
            </w:r>
            <w:r>
              <w:rPr>
                <w:noProof/>
                <w:webHidden/>
              </w:rPr>
              <w:instrText xml:space="preserve"> PAGEREF _Toc184752589 \h </w:instrText>
            </w:r>
            <w:r>
              <w:rPr>
                <w:noProof/>
                <w:webHidden/>
              </w:rPr>
            </w:r>
            <w:r>
              <w:rPr>
                <w:noProof/>
                <w:webHidden/>
              </w:rPr>
              <w:fldChar w:fldCharType="separate"/>
            </w:r>
            <w:r>
              <w:rPr>
                <w:noProof/>
                <w:webHidden/>
              </w:rPr>
              <w:t>5</w:t>
            </w:r>
            <w:r>
              <w:rPr>
                <w:noProof/>
                <w:webHidden/>
              </w:rPr>
              <w:fldChar w:fldCharType="end"/>
            </w:r>
          </w:hyperlink>
        </w:p>
        <w:p w14:paraId="53FC601A" w14:textId="62528256"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90" w:history="1">
            <w:r w:rsidRPr="000F6C55">
              <w:rPr>
                <w:rStyle w:val="Hipervnculo"/>
                <w:noProof/>
              </w:rPr>
              <w:t>2.6</w:t>
            </w:r>
            <w:r>
              <w:rPr>
                <w:rFonts w:asciiTheme="minorHAnsi" w:eastAsiaTheme="minorEastAsia" w:hAnsiTheme="minorHAnsi" w:cstheme="minorBidi"/>
                <w:smallCaps w:val="0"/>
                <w:noProof/>
                <w:color w:val="auto"/>
                <w:sz w:val="22"/>
                <w:szCs w:val="22"/>
                <w:lang w:val="en-US"/>
              </w:rPr>
              <w:tab/>
            </w:r>
            <w:r w:rsidRPr="000F6C55">
              <w:rPr>
                <w:rStyle w:val="Hipervnculo"/>
                <w:noProof/>
              </w:rPr>
              <w:t>Términos y Definiciones</w:t>
            </w:r>
            <w:r>
              <w:rPr>
                <w:noProof/>
                <w:webHidden/>
              </w:rPr>
              <w:tab/>
            </w:r>
            <w:r>
              <w:rPr>
                <w:noProof/>
                <w:webHidden/>
              </w:rPr>
              <w:fldChar w:fldCharType="begin"/>
            </w:r>
            <w:r>
              <w:rPr>
                <w:noProof/>
                <w:webHidden/>
              </w:rPr>
              <w:instrText xml:space="preserve"> PAGEREF _Toc184752590 \h </w:instrText>
            </w:r>
            <w:r>
              <w:rPr>
                <w:noProof/>
                <w:webHidden/>
              </w:rPr>
            </w:r>
            <w:r>
              <w:rPr>
                <w:noProof/>
                <w:webHidden/>
              </w:rPr>
              <w:fldChar w:fldCharType="separate"/>
            </w:r>
            <w:r>
              <w:rPr>
                <w:noProof/>
                <w:webHidden/>
              </w:rPr>
              <w:t>6</w:t>
            </w:r>
            <w:r>
              <w:rPr>
                <w:noProof/>
                <w:webHidden/>
              </w:rPr>
              <w:fldChar w:fldCharType="end"/>
            </w:r>
          </w:hyperlink>
        </w:p>
        <w:p w14:paraId="13FF9B8A" w14:textId="47A728BB" w:rsidR="00092664" w:rsidRDefault="000926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591" w:history="1">
            <w:r w:rsidRPr="000F6C55">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0F6C55">
              <w:rPr>
                <w:rStyle w:val="Hipervnculo"/>
                <w:noProof/>
                <w:lang w:val="es-ES"/>
              </w:rPr>
              <w:t>REFERENCIAS</w:t>
            </w:r>
            <w:r>
              <w:rPr>
                <w:noProof/>
                <w:webHidden/>
              </w:rPr>
              <w:tab/>
            </w:r>
            <w:r>
              <w:rPr>
                <w:noProof/>
                <w:webHidden/>
              </w:rPr>
              <w:fldChar w:fldCharType="begin"/>
            </w:r>
            <w:r>
              <w:rPr>
                <w:noProof/>
                <w:webHidden/>
              </w:rPr>
              <w:instrText xml:space="preserve"> PAGEREF _Toc184752591 \h </w:instrText>
            </w:r>
            <w:r>
              <w:rPr>
                <w:noProof/>
                <w:webHidden/>
              </w:rPr>
            </w:r>
            <w:r>
              <w:rPr>
                <w:noProof/>
                <w:webHidden/>
              </w:rPr>
              <w:fldChar w:fldCharType="separate"/>
            </w:r>
            <w:r>
              <w:rPr>
                <w:noProof/>
                <w:webHidden/>
              </w:rPr>
              <w:t>7</w:t>
            </w:r>
            <w:r>
              <w:rPr>
                <w:noProof/>
                <w:webHidden/>
              </w:rPr>
              <w:fldChar w:fldCharType="end"/>
            </w:r>
          </w:hyperlink>
        </w:p>
        <w:p w14:paraId="4FFECBA8" w14:textId="6AA2FA95"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92" w:history="1">
            <w:r w:rsidRPr="000F6C55">
              <w:rPr>
                <w:rStyle w:val="Hipervnculo"/>
                <w:noProof/>
              </w:rPr>
              <w:t>3.1</w:t>
            </w:r>
            <w:r>
              <w:rPr>
                <w:rFonts w:asciiTheme="minorHAnsi" w:eastAsiaTheme="minorEastAsia" w:hAnsiTheme="minorHAnsi" w:cstheme="minorBidi"/>
                <w:smallCaps w:val="0"/>
                <w:noProof/>
                <w:color w:val="auto"/>
                <w:sz w:val="22"/>
                <w:szCs w:val="22"/>
                <w:lang w:val="en-US"/>
              </w:rPr>
              <w:tab/>
            </w:r>
            <w:r w:rsidRPr="000F6C55">
              <w:rPr>
                <w:rStyle w:val="Hipervnculo"/>
                <w:noProof/>
              </w:rPr>
              <w:t>Ligas Web</w:t>
            </w:r>
            <w:r>
              <w:rPr>
                <w:noProof/>
                <w:webHidden/>
              </w:rPr>
              <w:tab/>
            </w:r>
            <w:r>
              <w:rPr>
                <w:noProof/>
                <w:webHidden/>
              </w:rPr>
              <w:fldChar w:fldCharType="begin"/>
            </w:r>
            <w:r>
              <w:rPr>
                <w:noProof/>
                <w:webHidden/>
              </w:rPr>
              <w:instrText xml:space="preserve"> PAGEREF _Toc184752592 \h </w:instrText>
            </w:r>
            <w:r>
              <w:rPr>
                <w:noProof/>
                <w:webHidden/>
              </w:rPr>
            </w:r>
            <w:r>
              <w:rPr>
                <w:noProof/>
                <w:webHidden/>
              </w:rPr>
              <w:fldChar w:fldCharType="separate"/>
            </w:r>
            <w:r>
              <w:rPr>
                <w:noProof/>
                <w:webHidden/>
              </w:rPr>
              <w:t>7</w:t>
            </w:r>
            <w:r>
              <w:rPr>
                <w:noProof/>
                <w:webHidden/>
              </w:rPr>
              <w:fldChar w:fldCharType="end"/>
            </w:r>
          </w:hyperlink>
        </w:p>
        <w:p w14:paraId="7CD7D3A7" w14:textId="28C5AFB1"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93" w:history="1">
            <w:r w:rsidRPr="000F6C55">
              <w:rPr>
                <w:rStyle w:val="Hipervnculo"/>
                <w:noProof/>
              </w:rPr>
              <w:t>3.2</w:t>
            </w:r>
            <w:r>
              <w:rPr>
                <w:rFonts w:asciiTheme="minorHAnsi" w:eastAsiaTheme="minorEastAsia" w:hAnsiTheme="minorHAnsi" w:cstheme="minorBidi"/>
                <w:smallCaps w:val="0"/>
                <w:noProof/>
                <w:color w:val="auto"/>
                <w:sz w:val="22"/>
                <w:szCs w:val="22"/>
                <w:lang w:val="en-US"/>
              </w:rPr>
              <w:tab/>
            </w:r>
            <w:r w:rsidRPr="000F6C55">
              <w:rPr>
                <w:rStyle w:val="Hipervnculo"/>
                <w:noProof/>
              </w:rPr>
              <w:t>Bibliografía</w:t>
            </w:r>
            <w:r>
              <w:rPr>
                <w:noProof/>
                <w:webHidden/>
              </w:rPr>
              <w:tab/>
            </w:r>
            <w:r>
              <w:rPr>
                <w:noProof/>
                <w:webHidden/>
              </w:rPr>
              <w:fldChar w:fldCharType="begin"/>
            </w:r>
            <w:r>
              <w:rPr>
                <w:noProof/>
                <w:webHidden/>
              </w:rPr>
              <w:instrText xml:space="preserve"> PAGEREF _Toc184752593 \h </w:instrText>
            </w:r>
            <w:r>
              <w:rPr>
                <w:noProof/>
                <w:webHidden/>
              </w:rPr>
            </w:r>
            <w:r>
              <w:rPr>
                <w:noProof/>
                <w:webHidden/>
              </w:rPr>
              <w:fldChar w:fldCharType="separate"/>
            </w:r>
            <w:r>
              <w:rPr>
                <w:noProof/>
                <w:webHidden/>
              </w:rPr>
              <w:t>7</w:t>
            </w:r>
            <w:r>
              <w:rPr>
                <w:noProof/>
                <w:webHidden/>
              </w:rPr>
              <w:fldChar w:fldCharType="end"/>
            </w:r>
          </w:hyperlink>
        </w:p>
        <w:p w14:paraId="7EDFB5E2" w14:textId="43A3D3B4"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94" w:history="1">
            <w:r w:rsidRPr="000F6C55">
              <w:rPr>
                <w:rStyle w:val="Hipervnculo"/>
                <w:noProof/>
              </w:rPr>
              <w:t>3.3</w:t>
            </w:r>
            <w:r>
              <w:rPr>
                <w:rFonts w:asciiTheme="minorHAnsi" w:eastAsiaTheme="minorEastAsia" w:hAnsiTheme="minorHAnsi" w:cstheme="minorBidi"/>
                <w:smallCaps w:val="0"/>
                <w:noProof/>
                <w:color w:val="auto"/>
                <w:sz w:val="22"/>
                <w:szCs w:val="22"/>
                <w:lang w:val="en-US"/>
              </w:rPr>
              <w:tab/>
            </w:r>
            <w:r w:rsidRPr="000F6C55">
              <w:rPr>
                <w:rStyle w:val="Hipervnculo"/>
                <w:noProof/>
              </w:rPr>
              <w:t>Archivos anexos</w:t>
            </w:r>
            <w:r>
              <w:rPr>
                <w:noProof/>
                <w:webHidden/>
              </w:rPr>
              <w:tab/>
            </w:r>
            <w:r>
              <w:rPr>
                <w:noProof/>
                <w:webHidden/>
              </w:rPr>
              <w:fldChar w:fldCharType="begin"/>
            </w:r>
            <w:r>
              <w:rPr>
                <w:noProof/>
                <w:webHidden/>
              </w:rPr>
              <w:instrText xml:space="preserve"> PAGEREF _Toc184752594 \h </w:instrText>
            </w:r>
            <w:r>
              <w:rPr>
                <w:noProof/>
                <w:webHidden/>
              </w:rPr>
            </w:r>
            <w:r>
              <w:rPr>
                <w:noProof/>
                <w:webHidden/>
              </w:rPr>
              <w:fldChar w:fldCharType="separate"/>
            </w:r>
            <w:r>
              <w:rPr>
                <w:noProof/>
                <w:webHidden/>
              </w:rPr>
              <w:t>7</w:t>
            </w:r>
            <w:r>
              <w:rPr>
                <w:noProof/>
                <w:webHidden/>
              </w:rPr>
              <w:fldChar w:fldCharType="end"/>
            </w:r>
          </w:hyperlink>
        </w:p>
        <w:p w14:paraId="6751A7FE" w14:textId="162923D6" w:rsidR="00092664" w:rsidRDefault="000926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595" w:history="1">
            <w:r w:rsidRPr="000F6C55">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0F6C55">
              <w:rPr>
                <w:rStyle w:val="Hipervnculo"/>
                <w:noProof/>
                <w:lang w:val="es-ES"/>
              </w:rPr>
              <w:t>INFORME MENSUAL DE ACTIVIDADES DE LA UNIDAD DE PSIQUIATRÍA, SALUD MENTAL Y ADICCIONES (SINBA-SIS-PSQ)</w:t>
            </w:r>
            <w:r>
              <w:rPr>
                <w:noProof/>
                <w:webHidden/>
              </w:rPr>
              <w:tab/>
            </w:r>
            <w:r>
              <w:rPr>
                <w:noProof/>
                <w:webHidden/>
              </w:rPr>
              <w:fldChar w:fldCharType="begin"/>
            </w:r>
            <w:r>
              <w:rPr>
                <w:noProof/>
                <w:webHidden/>
              </w:rPr>
              <w:instrText xml:space="preserve"> PAGEREF _Toc184752595 \h </w:instrText>
            </w:r>
            <w:r>
              <w:rPr>
                <w:noProof/>
                <w:webHidden/>
              </w:rPr>
            </w:r>
            <w:r>
              <w:rPr>
                <w:noProof/>
                <w:webHidden/>
              </w:rPr>
              <w:fldChar w:fldCharType="separate"/>
            </w:r>
            <w:r>
              <w:rPr>
                <w:noProof/>
                <w:webHidden/>
              </w:rPr>
              <w:t>8</w:t>
            </w:r>
            <w:r>
              <w:rPr>
                <w:noProof/>
                <w:webHidden/>
              </w:rPr>
              <w:fldChar w:fldCharType="end"/>
            </w:r>
          </w:hyperlink>
        </w:p>
        <w:p w14:paraId="42A6B615" w14:textId="2C800AA4"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96" w:history="1">
            <w:r w:rsidRPr="000F6C55">
              <w:rPr>
                <w:rStyle w:val="Hipervnculo"/>
                <w:noProof/>
              </w:rPr>
              <w:t>4.1</w:t>
            </w:r>
            <w:r>
              <w:rPr>
                <w:rFonts w:asciiTheme="minorHAnsi" w:eastAsiaTheme="minorEastAsia" w:hAnsiTheme="minorHAnsi" w:cstheme="minorBidi"/>
                <w:smallCaps w:val="0"/>
                <w:noProof/>
                <w:color w:val="auto"/>
                <w:sz w:val="22"/>
                <w:szCs w:val="22"/>
                <w:lang w:val="en-US"/>
              </w:rPr>
              <w:tab/>
            </w:r>
            <w:r w:rsidRPr="000F6C55">
              <w:rPr>
                <w:rStyle w:val="Hipervnculo"/>
                <w:noProof/>
              </w:rPr>
              <w:t>Formato</w:t>
            </w:r>
            <w:r>
              <w:rPr>
                <w:noProof/>
                <w:webHidden/>
              </w:rPr>
              <w:tab/>
            </w:r>
            <w:r>
              <w:rPr>
                <w:noProof/>
                <w:webHidden/>
              </w:rPr>
              <w:fldChar w:fldCharType="begin"/>
            </w:r>
            <w:r>
              <w:rPr>
                <w:noProof/>
                <w:webHidden/>
              </w:rPr>
              <w:instrText xml:space="preserve"> PAGEREF _Toc184752596 \h </w:instrText>
            </w:r>
            <w:r>
              <w:rPr>
                <w:noProof/>
                <w:webHidden/>
              </w:rPr>
            </w:r>
            <w:r>
              <w:rPr>
                <w:noProof/>
                <w:webHidden/>
              </w:rPr>
              <w:fldChar w:fldCharType="separate"/>
            </w:r>
            <w:r>
              <w:rPr>
                <w:noProof/>
                <w:webHidden/>
              </w:rPr>
              <w:t>8</w:t>
            </w:r>
            <w:r>
              <w:rPr>
                <w:noProof/>
                <w:webHidden/>
              </w:rPr>
              <w:fldChar w:fldCharType="end"/>
            </w:r>
          </w:hyperlink>
        </w:p>
        <w:p w14:paraId="10A4124F" w14:textId="6C703F5B" w:rsidR="00092664" w:rsidRDefault="000926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597" w:history="1">
            <w:r w:rsidRPr="000F6C55">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0F6C55">
              <w:rPr>
                <w:rStyle w:val="Hipervnculo"/>
                <w:noProof/>
                <w:lang w:val="es-ES"/>
              </w:rPr>
              <w:t>DESCRIPCIÓN DEL INFORME MENSUAL DE ACTIVIDADES DE LA UNIDAD DE PSIQUIATRÍA, SALUD MENTAL Y ADICCIONES (SINBA-SIS-PSQ)</w:t>
            </w:r>
            <w:r>
              <w:rPr>
                <w:noProof/>
                <w:webHidden/>
              </w:rPr>
              <w:tab/>
            </w:r>
            <w:r>
              <w:rPr>
                <w:noProof/>
                <w:webHidden/>
              </w:rPr>
              <w:fldChar w:fldCharType="begin"/>
            </w:r>
            <w:r>
              <w:rPr>
                <w:noProof/>
                <w:webHidden/>
              </w:rPr>
              <w:instrText xml:space="preserve"> PAGEREF _Toc184752597 \h </w:instrText>
            </w:r>
            <w:r>
              <w:rPr>
                <w:noProof/>
                <w:webHidden/>
              </w:rPr>
            </w:r>
            <w:r>
              <w:rPr>
                <w:noProof/>
                <w:webHidden/>
              </w:rPr>
              <w:fldChar w:fldCharType="separate"/>
            </w:r>
            <w:r>
              <w:rPr>
                <w:noProof/>
                <w:webHidden/>
              </w:rPr>
              <w:t>9</w:t>
            </w:r>
            <w:r>
              <w:rPr>
                <w:noProof/>
                <w:webHidden/>
              </w:rPr>
              <w:fldChar w:fldCharType="end"/>
            </w:r>
          </w:hyperlink>
        </w:p>
        <w:p w14:paraId="015F098A" w14:textId="61C6F20C"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98" w:history="1">
            <w:r w:rsidRPr="000F6C55">
              <w:rPr>
                <w:rStyle w:val="Hipervnculo"/>
                <w:noProof/>
              </w:rPr>
              <w:t>5.1</w:t>
            </w:r>
            <w:r>
              <w:rPr>
                <w:rFonts w:asciiTheme="minorHAnsi" w:eastAsiaTheme="minorEastAsia" w:hAnsiTheme="minorHAnsi" w:cstheme="minorBidi"/>
                <w:smallCaps w:val="0"/>
                <w:noProof/>
                <w:color w:val="auto"/>
                <w:sz w:val="22"/>
                <w:szCs w:val="22"/>
                <w:lang w:val="en-US"/>
              </w:rPr>
              <w:tab/>
            </w:r>
            <w:r w:rsidRPr="000F6C55">
              <w:rPr>
                <w:rStyle w:val="Hipervnculo"/>
                <w:noProof/>
              </w:rPr>
              <w:t>Datos de identificación de la unidad</w:t>
            </w:r>
            <w:r>
              <w:rPr>
                <w:noProof/>
                <w:webHidden/>
              </w:rPr>
              <w:tab/>
            </w:r>
            <w:r>
              <w:rPr>
                <w:noProof/>
                <w:webHidden/>
              </w:rPr>
              <w:fldChar w:fldCharType="begin"/>
            </w:r>
            <w:r>
              <w:rPr>
                <w:noProof/>
                <w:webHidden/>
              </w:rPr>
              <w:instrText xml:space="preserve"> PAGEREF _Toc184752598 \h </w:instrText>
            </w:r>
            <w:r>
              <w:rPr>
                <w:noProof/>
                <w:webHidden/>
              </w:rPr>
            </w:r>
            <w:r>
              <w:rPr>
                <w:noProof/>
                <w:webHidden/>
              </w:rPr>
              <w:fldChar w:fldCharType="separate"/>
            </w:r>
            <w:r>
              <w:rPr>
                <w:noProof/>
                <w:webHidden/>
              </w:rPr>
              <w:t>9</w:t>
            </w:r>
            <w:r>
              <w:rPr>
                <w:noProof/>
                <w:webHidden/>
              </w:rPr>
              <w:fldChar w:fldCharType="end"/>
            </w:r>
          </w:hyperlink>
        </w:p>
        <w:p w14:paraId="35FDA662" w14:textId="7C16AF38"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599" w:history="1">
            <w:r w:rsidRPr="000F6C55">
              <w:rPr>
                <w:rStyle w:val="Hipervnculo"/>
                <w:noProof/>
              </w:rPr>
              <w:t>5.2</w:t>
            </w:r>
            <w:r>
              <w:rPr>
                <w:rFonts w:asciiTheme="minorHAnsi" w:eastAsiaTheme="minorEastAsia" w:hAnsiTheme="minorHAnsi" w:cstheme="minorBidi"/>
                <w:smallCaps w:val="0"/>
                <w:noProof/>
                <w:color w:val="auto"/>
                <w:sz w:val="22"/>
                <w:szCs w:val="22"/>
                <w:lang w:val="en-US"/>
              </w:rPr>
              <w:tab/>
            </w:r>
            <w:r w:rsidRPr="000F6C55">
              <w:rPr>
                <w:rStyle w:val="Hipervnculo"/>
                <w:noProof/>
              </w:rPr>
              <w:t>Sesiones de rehabilitación</w:t>
            </w:r>
            <w:r>
              <w:rPr>
                <w:noProof/>
                <w:webHidden/>
              </w:rPr>
              <w:tab/>
            </w:r>
            <w:r>
              <w:rPr>
                <w:noProof/>
                <w:webHidden/>
              </w:rPr>
              <w:fldChar w:fldCharType="begin"/>
            </w:r>
            <w:r>
              <w:rPr>
                <w:noProof/>
                <w:webHidden/>
              </w:rPr>
              <w:instrText xml:space="preserve"> PAGEREF _Toc184752599 \h </w:instrText>
            </w:r>
            <w:r>
              <w:rPr>
                <w:noProof/>
                <w:webHidden/>
              </w:rPr>
            </w:r>
            <w:r>
              <w:rPr>
                <w:noProof/>
                <w:webHidden/>
              </w:rPr>
              <w:fldChar w:fldCharType="separate"/>
            </w:r>
            <w:r>
              <w:rPr>
                <w:noProof/>
                <w:webHidden/>
              </w:rPr>
              <w:t>9</w:t>
            </w:r>
            <w:r>
              <w:rPr>
                <w:noProof/>
                <w:webHidden/>
              </w:rPr>
              <w:fldChar w:fldCharType="end"/>
            </w:r>
          </w:hyperlink>
        </w:p>
        <w:p w14:paraId="5EE4E0BB" w14:textId="3385CD54"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0" w:history="1">
            <w:r w:rsidRPr="000F6C55">
              <w:rPr>
                <w:rStyle w:val="Hipervnculo"/>
                <w:noProof/>
              </w:rPr>
              <w:t>5.3</w:t>
            </w:r>
            <w:r>
              <w:rPr>
                <w:rFonts w:asciiTheme="minorHAnsi" w:eastAsiaTheme="minorEastAsia" w:hAnsiTheme="minorHAnsi" w:cstheme="minorBidi"/>
                <w:smallCaps w:val="0"/>
                <w:noProof/>
                <w:color w:val="auto"/>
                <w:sz w:val="22"/>
                <w:szCs w:val="22"/>
                <w:lang w:val="en-US"/>
              </w:rPr>
              <w:tab/>
            </w:r>
            <w:r w:rsidRPr="000F6C55">
              <w:rPr>
                <w:rStyle w:val="Hipervnculo"/>
                <w:noProof/>
              </w:rPr>
              <w:t>Promoción de la salud mental</w:t>
            </w:r>
            <w:r>
              <w:rPr>
                <w:noProof/>
                <w:webHidden/>
              </w:rPr>
              <w:tab/>
            </w:r>
            <w:r>
              <w:rPr>
                <w:noProof/>
                <w:webHidden/>
              </w:rPr>
              <w:fldChar w:fldCharType="begin"/>
            </w:r>
            <w:r>
              <w:rPr>
                <w:noProof/>
                <w:webHidden/>
              </w:rPr>
              <w:instrText xml:space="preserve"> PAGEREF _Toc184752600 \h </w:instrText>
            </w:r>
            <w:r>
              <w:rPr>
                <w:noProof/>
                <w:webHidden/>
              </w:rPr>
            </w:r>
            <w:r>
              <w:rPr>
                <w:noProof/>
                <w:webHidden/>
              </w:rPr>
              <w:fldChar w:fldCharType="separate"/>
            </w:r>
            <w:r>
              <w:rPr>
                <w:noProof/>
                <w:webHidden/>
              </w:rPr>
              <w:t>10</w:t>
            </w:r>
            <w:r>
              <w:rPr>
                <w:noProof/>
                <w:webHidden/>
              </w:rPr>
              <w:fldChar w:fldCharType="end"/>
            </w:r>
          </w:hyperlink>
        </w:p>
        <w:p w14:paraId="0D8E5727" w14:textId="231BCC78"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1" w:history="1">
            <w:r w:rsidRPr="000F6C55">
              <w:rPr>
                <w:rStyle w:val="Hipervnculo"/>
                <w:noProof/>
              </w:rPr>
              <w:t>5.4</w:t>
            </w:r>
            <w:r>
              <w:rPr>
                <w:rFonts w:asciiTheme="minorHAnsi" w:eastAsiaTheme="minorEastAsia" w:hAnsiTheme="minorHAnsi" w:cstheme="minorBidi"/>
                <w:smallCaps w:val="0"/>
                <w:noProof/>
                <w:color w:val="auto"/>
                <w:sz w:val="22"/>
                <w:szCs w:val="22"/>
                <w:lang w:val="en-US"/>
              </w:rPr>
              <w:tab/>
            </w:r>
            <w:r w:rsidRPr="000F6C55">
              <w:rPr>
                <w:rStyle w:val="Hipervnculo"/>
                <w:noProof/>
              </w:rPr>
              <w:t>Auxiliares de diagnóstico</w:t>
            </w:r>
            <w:r>
              <w:rPr>
                <w:noProof/>
                <w:webHidden/>
              </w:rPr>
              <w:tab/>
            </w:r>
            <w:r>
              <w:rPr>
                <w:noProof/>
                <w:webHidden/>
              </w:rPr>
              <w:fldChar w:fldCharType="begin"/>
            </w:r>
            <w:r>
              <w:rPr>
                <w:noProof/>
                <w:webHidden/>
              </w:rPr>
              <w:instrText xml:space="preserve"> PAGEREF _Toc184752601 \h </w:instrText>
            </w:r>
            <w:r>
              <w:rPr>
                <w:noProof/>
                <w:webHidden/>
              </w:rPr>
            </w:r>
            <w:r>
              <w:rPr>
                <w:noProof/>
                <w:webHidden/>
              </w:rPr>
              <w:fldChar w:fldCharType="separate"/>
            </w:r>
            <w:r>
              <w:rPr>
                <w:noProof/>
                <w:webHidden/>
              </w:rPr>
              <w:t>10</w:t>
            </w:r>
            <w:r>
              <w:rPr>
                <w:noProof/>
                <w:webHidden/>
              </w:rPr>
              <w:fldChar w:fldCharType="end"/>
            </w:r>
          </w:hyperlink>
        </w:p>
        <w:p w14:paraId="28B23841" w14:textId="3896E9E7"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2" w:history="1">
            <w:r w:rsidRPr="000F6C55">
              <w:rPr>
                <w:rStyle w:val="Hipervnculo"/>
                <w:noProof/>
              </w:rPr>
              <w:t>5.5</w:t>
            </w:r>
            <w:r>
              <w:rPr>
                <w:rFonts w:asciiTheme="minorHAnsi" w:eastAsiaTheme="minorEastAsia" w:hAnsiTheme="minorHAnsi" w:cstheme="minorBidi"/>
                <w:smallCaps w:val="0"/>
                <w:noProof/>
                <w:color w:val="auto"/>
                <w:sz w:val="22"/>
                <w:szCs w:val="22"/>
                <w:lang w:val="en-US"/>
              </w:rPr>
              <w:tab/>
            </w:r>
            <w:r w:rsidRPr="000F6C55">
              <w:rPr>
                <w:rStyle w:val="Hipervnculo"/>
                <w:noProof/>
              </w:rPr>
              <w:t>Hospitalización</w:t>
            </w:r>
            <w:r>
              <w:rPr>
                <w:noProof/>
                <w:webHidden/>
              </w:rPr>
              <w:tab/>
            </w:r>
            <w:r>
              <w:rPr>
                <w:noProof/>
                <w:webHidden/>
              </w:rPr>
              <w:fldChar w:fldCharType="begin"/>
            </w:r>
            <w:r>
              <w:rPr>
                <w:noProof/>
                <w:webHidden/>
              </w:rPr>
              <w:instrText xml:space="preserve"> PAGEREF _Toc184752602 \h </w:instrText>
            </w:r>
            <w:r>
              <w:rPr>
                <w:noProof/>
                <w:webHidden/>
              </w:rPr>
            </w:r>
            <w:r>
              <w:rPr>
                <w:noProof/>
                <w:webHidden/>
              </w:rPr>
              <w:fldChar w:fldCharType="separate"/>
            </w:r>
            <w:r>
              <w:rPr>
                <w:noProof/>
                <w:webHidden/>
              </w:rPr>
              <w:t>11</w:t>
            </w:r>
            <w:r>
              <w:rPr>
                <w:noProof/>
                <w:webHidden/>
              </w:rPr>
              <w:fldChar w:fldCharType="end"/>
            </w:r>
          </w:hyperlink>
        </w:p>
        <w:p w14:paraId="5824DB38" w14:textId="55EE54B7" w:rsidR="00092664" w:rsidRDefault="000926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603" w:history="1">
            <w:r w:rsidRPr="000F6C55">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0F6C55">
              <w:rPr>
                <w:rStyle w:val="Hipervnculo"/>
                <w:noProof/>
                <w:lang w:val="es-ES"/>
              </w:rPr>
              <w:t>INSTRUCCIONES DE LLENADO DEL INFORME MENSUAL DE ACTIVIDADES DE LA UNIDAD DE PSIQUIATRÍA, SALUD MENTAL Y ADICCIONES (SINBA-SIS-PSQ)</w:t>
            </w:r>
            <w:r>
              <w:rPr>
                <w:noProof/>
                <w:webHidden/>
              </w:rPr>
              <w:tab/>
            </w:r>
            <w:r>
              <w:rPr>
                <w:noProof/>
                <w:webHidden/>
              </w:rPr>
              <w:fldChar w:fldCharType="begin"/>
            </w:r>
            <w:r>
              <w:rPr>
                <w:noProof/>
                <w:webHidden/>
              </w:rPr>
              <w:instrText xml:space="preserve"> PAGEREF _Toc184752603 \h </w:instrText>
            </w:r>
            <w:r>
              <w:rPr>
                <w:noProof/>
                <w:webHidden/>
              </w:rPr>
            </w:r>
            <w:r>
              <w:rPr>
                <w:noProof/>
                <w:webHidden/>
              </w:rPr>
              <w:fldChar w:fldCharType="separate"/>
            </w:r>
            <w:r>
              <w:rPr>
                <w:noProof/>
                <w:webHidden/>
              </w:rPr>
              <w:t>13</w:t>
            </w:r>
            <w:r>
              <w:rPr>
                <w:noProof/>
                <w:webHidden/>
              </w:rPr>
              <w:fldChar w:fldCharType="end"/>
            </w:r>
          </w:hyperlink>
        </w:p>
        <w:p w14:paraId="18FAE9BC" w14:textId="3152AAFE"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4" w:history="1">
            <w:r w:rsidRPr="000F6C55">
              <w:rPr>
                <w:rStyle w:val="Hipervnculo"/>
                <w:noProof/>
              </w:rPr>
              <w:t>6.1</w:t>
            </w:r>
            <w:r>
              <w:rPr>
                <w:rFonts w:asciiTheme="minorHAnsi" w:eastAsiaTheme="minorEastAsia" w:hAnsiTheme="minorHAnsi" w:cstheme="minorBidi"/>
                <w:smallCaps w:val="0"/>
                <w:noProof/>
                <w:color w:val="auto"/>
                <w:sz w:val="22"/>
                <w:szCs w:val="22"/>
                <w:lang w:val="en-US"/>
              </w:rPr>
              <w:tab/>
            </w:r>
            <w:r w:rsidRPr="000F6C55">
              <w:rPr>
                <w:rStyle w:val="Hipervnculo"/>
                <w:noProof/>
              </w:rPr>
              <w:t>Instrucciones Generales</w:t>
            </w:r>
            <w:r>
              <w:rPr>
                <w:noProof/>
                <w:webHidden/>
              </w:rPr>
              <w:tab/>
            </w:r>
            <w:r>
              <w:rPr>
                <w:noProof/>
                <w:webHidden/>
              </w:rPr>
              <w:fldChar w:fldCharType="begin"/>
            </w:r>
            <w:r>
              <w:rPr>
                <w:noProof/>
                <w:webHidden/>
              </w:rPr>
              <w:instrText xml:space="preserve"> PAGEREF _Toc184752604 \h </w:instrText>
            </w:r>
            <w:r>
              <w:rPr>
                <w:noProof/>
                <w:webHidden/>
              </w:rPr>
            </w:r>
            <w:r>
              <w:rPr>
                <w:noProof/>
                <w:webHidden/>
              </w:rPr>
              <w:fldChar w:fldCharType="separate"/>
            </w:r>
            <w:r>
              <w:rPr>
                <w:noProof/>
                <w:webHidden/>
              </w:rPr>
              <w:t>13</w:t>
            </w:r>
            <w:r>
              <w:rPr>
                <w:noProof/>
                <w:webHidden/>
              </w:rPr>
              <w:fldChar w:fldCharType="end"/>
            </w:r>
          </w:hyperlink>
        </w:p>
        <w:p w14:paraId="6CE58478" w14:textId="3AD59E07"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5" w:history="1">
            <w:r w:rsidRPr="000F6C55">
              <w:rPr>
                <w:rStyle w:val="Hipervnculo"/>
                <w:noProof/>
              </w:rPr>
              <w:t>6.2</w:t>
            </w:r>
            <w:r>
              <w:rPr>
                <w:rFonts w:asciiTheme="minorHAnsi" w:eastAsiaTheme="minorEastAsia" w:hAnsiTheme="minorHAnsi" w:cstheme="minorBidi"/>
                <w:smallCaps w:val="0"/>
                <w:noProof/>
                <w:color w:val="auto"/>
                <w:sz w:val="22"/>
                <w:szCs w:val="22"/>
                <w:lang w:val="en-US"/>
              </w:rPr>
              <w:tab/>
            </w:r>
            <w:r w:rsidRPr="000F6C55">
              <w:rPr>
                <w:rStyle w:val="Hipervnculo"/>
                <w:noProof/>
              </w:rPr>
              <w:t>DATOS DE IDENTIFICACIÓN DE LA UNIDAD</w:t>
            </w:r>
            <w:r>
              <w:rPr>
                <w:noProof/>
                <w:webHidden/>
              </w:rPr>
              <w:tab/>
            </w:r>
            <w:r>
              <w:rPr>
                <w:noProof/>
                <w:webHidden/>
              </w:rPr>
              <w:fldChar w:fldCharType="begin"/>
            </w:r>
            <w:r>
              <w:rPr>
                <w:noProof/>
                <w:webHidden/>
              </w:rPr>
              <w:instrText xml:space="preserve"> PAGEREF _Toc184752605 \h </w:instrText>
            </w:r>
            <w:r>
              <w:rPr>
                <w:noProof/>
                <w:webHidden/>
              </w:rPr>
            </w:r>
            <w:r>
              <w:rPr>
                <w:noProof/>
                <w:webHidden/>
              </w:rPr>
              <w:fldChar w:fldCharType="separate"/>
            </w:r>
            <w:r>
              <w:rPr>
                <w:noProof/>
                <w:webHidden/>
              </w:rPr>
              <w:t>13</w:t>
            </w:r>
            <w:r>
              <w:rPr>
                <w:noProof/>
                <w:webHidden/>
              </w:rPr>
              <w:fldChar w:fldCharType="end"/>
            </w:r>
          </w:hyperlink>
        </w:p>
        <w:p w14:paraId="3C17F21F" w14:textId="1C05246E"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6" w:history="1">
            <w:r w:rsidRPr="000F6C55">
              <w:rPr>
                <w:rStyle w:val="Hipervnculo"/>
                <w:noProof/>
              </w:rPr>
              <w:t>6.3</w:t>
            </w:r>
            <w:r>
              <w:rPr>
                <w:rFonts w:asciiTheme="minorHAnsi" w:eastAsiaTheme="minorEastAsia" w:hAnsiTheme="minorHAnsi" w:cstheme="minorBidi"/>
                <w:smallCaps w:val="0"/>
                <w:noProof/>
                <w:color w:val="auto"/>
                <w:sz w:val="22"/>
                <w:szCs w:val="22"/>
                <w:lang w:val="en-US"/>
              </w:rPr>
              <w:tab/>
            </w:r>
            <w:r w:rsidRPr="000F6C55">
              <w:rPr>
                <w:rStyle w:val="Hipervnculo"/>
                <w:noProof/>
              </w:rPr>
              <w:t>SESIONES DE REHABILITACIÓN</w:t>
            </w:r>
            <w:r>
              <w:rPr>
                <w:noProof/>
                <w:webHidden/>
              </w:rPr>
              <w:tab/>
            </w:r>
            <w:r>
              <w:rPr>
                <w:noProof/>
                <w:webHidden/>
              </w:rPr>
              <w:fldChar w:fldCharType="begin"/>
            </w:r>
            <w:r>
              <w:rPr>
                <w:noProof/>
                <w:webHidden/>
              </w:rPr>
              <w:instrText xml:space="preserve"> PAGEREF _Toc184752606 \h </w:instrText>
            </w:r>
            <w:r>
              <w:rPr>
                <w:noProof/>
                <w:webHidden/>
              </w:rPr>
            </w:r>
            <w:r>
              <w:rPr>
                <w:noProof/>
                <w:webHidden/>
              </w:rPr>
              <w:fldChar w:fldCharType="separate"/>
            </w:r>
            <w:r>
              <w:rPr>
                <w:noProof/>
                <w:webHidden/>
              </w:rPr>
              <w:t>14</w:t>
            </w:r>
            <w:r>
              <w:rPr>
                <w:noProof/>
                <w:webHidden/>
              </w:rPr>
              <w:fldChar w:fldCharType="end"/>
            </w:r>
          </w:hyperlink>
        </w:p>
        <w:p w14:paraId="7DB052EB" w14:textId="0DF7F77B"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7" w:history="1">
            <w:r w:rsidRPr="000F6C55">
              <w:rPr>
                <w:rStyle w:val="Hipervnculo"/>
                <w:noProof/>
              </w:rPr>
              <w:t>6.4</w:t>
            </w:r>
            <w:r>
              <w:rPr>
                <w:rFonts w:asciiTheme="minorHAnsi" w:eastAsiaTheme="minorEastAsia" w:hAnsiTheme="minorHAnsi" w:cstheme="minorBidi"/>
                <w:smallCaps w:val="0"/>
                <w:noProof/>
                <w:color w:val="auto"/>
                <w:sz w:val="22"/>
                <w:szCs w:val="22"/>
                <w:lang w:val="en-US"/>
              </w:rPr>
              <w:tab/>
            </w:r>
            <w:r w:rsidRPr="000F6C55">
              <w:rPr>
                <w:rStyle w:val="Hipervnculo"/>
                <w:noProof/>
              </w:rPr>
              <w:t>PROMOCIÓN DE LA SALUD MENTAL</w:t>
            </w:r>
            <w:r>
              <w:rPr>
                <w:noProof/>
                <w:webHidden/>
              </w:rPr>
              <w:tab/>
            </w:r>
            <w:r>
              <w:rPr>
                <w:noProof/>
                <w:webHidden/>
              </w:rPr>
              <w:fldChar w:fldCharType="begin"/>
            </w:r>
            <w:r>
              <w:rPr>
                <w:noProof/>
                <w:webHidden/>
              </w:rPr>
              <w:instrText xml:space="preserve"> PAGEREF _Toc184752607 \h </w:instrText>
            </w:r>
            <w:r>
              <w:rPr>
                <w:noProof/>
                <w:webHidden/>
              </w:rPr>
            </w:r>
            <w:r>
              <w:rPr>
                <w:noProof/>
                <w:webHidden/>
              </w:rPr>
              <w:fldChar w:fldCharType="separate"/>
            </w:r>
            <w:r>
              <w:rPr>
                <w:noProof/>
                <w:webHidden/>
              </w:rPr>
              <w:t>15</w:t>
            </w:r>
            <w:r>
              <w:rPr>
                <w:noProof/>
                <w:webHidden/>
              </w:rPr>
              <w:fldChar w:fldCharType="end"/>
            </w:r>
          </w:hyperlink>
        </w:p>
        <w:p w14:paraId="706A0265" w14:textId="21FB4CDC"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8" w:history="1">
            <w:r w:rsidRPr="000F6C55">
              <w:rPr>
                <w:rStyle w:val="Hipervnculo"/>
                <w:noProof/>
              </w:rPr>
              <w:t>6.5</w:t>
            </w:r>
            <w:r>
              <w:rPr>
                <w:rFonts w:asciiTheme="minorHAnsi" w:eastAsiaTheme="minorEastAsia" w:hAnsiTheme="minorHAnsi" w:cstheme="minorBidi"/>
                <w:smallCaps w:val="0"/>
                <w:noProof/>
                <w:color w:val="auto"/>
                <w:sz w:val="22"/>
                <w:szCs w:val="22"/>
                <w:lang w:val="en-US"/>
              </w:rPr>
              <w:tab/>
            </w:r>
            <w:r w:rsidRPr="000F6C55">
              <w:rPr>
                <w:rStyle w:val="Hipervnculo"/>
                <w:noProof/>
              </w:rPr>
              <w:t>AUXILIARES DE DIAGNÓSTICO</w:t>
            </w:r>
            <w:r>
              <w:rPr>
                <w:noProof/>
                <w:webHidden/>
              </w:rPr>
              <w:tab/>
            </w:r>
            <w:r>
              <w:rPr>
                <w:noProof/>
                <w:webHidden/>
              </w:rPr>
              <w:fldChar w:fldCharType="begin"/>
            </w:r>
            <w:r>
              <w:rPr>
                <w:noProof/>
                <w:webHidden/>
              </w:rPr>
              <w:instrText xml:space="preserve"> PAGEREF _Toc184752608 \h </w:instrText>
            </w:r>
            <w:r>
              <w:rPr>
                <w:noProof/>
                <w:webHidden/>
              </w:rPr>
            </w:r>
            <w:r>
              <w:rPr>
                <w:noProof/>
                <w:webHidden/>
              </w:rPr>
              <w:fldChar w:fldCharType="separate"/>
            </w:r>
            <w:r>
              <w:rPr>
                <w:noProof/>
                <w:webHidden/>
              </w:rPr>
              <w:t>15</w:t>
            </w:r>
            <w:r>
              <w:rPr>
                <w:noProof/>
                <w:webHidden/>
              </w:rPr>
              <w:fldChar w:fldCharType="end"/>
            </w:r>
          </w:hyperlink>
        </w:p>
        <w:p w14:paraId="2DEAD4CE" w14:textId="3E82879E" w:rsidR="00092664" w:rsidRDefault="000926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609" w:history="1">
            <w:r w:rsidRPr="000F6C55">
              <w:rPr>
                <w:rStyle w:val="Hipervnculo"/>
                <w:noProof/>
              </w:rPr>
              <w:t>6.6</w:t>
            </w:r>
            <w:r>
              <w:rPr>
                <w:rFonts w:asciiTheme="minorHAnsi" w:eastAsiaTheme="minorEastAsia" w:hAnsiTheme="minorHAnsi" w:cstheme="minorBidi"/>
                <w:smallCaps w:val="0"/>
                <w:noProof/>
                <w:color w:val="auto"/>
                <w:sz w:val="22"/>
                <w:szCs w:val="22"/>
                <w:lang w:val="en-US"/>
              </w:rPr>
              <w:tab/>
            </w:r>
            <w:r w:rsidRPr="000F6C55">
              <w:rPr>
                <w:rStyle w:val="Hipervnculo"/>
                <w:noProof/>
              </w:rPr>
              <w:t>HOSPITALIZACIÓN</w:t>
            </w:r>
            <w:r>
              <w:rPr>
                <w:noProof/>
                <w:webHidden/>
              </w:rPr>
              <w:tab/>
            </w:r>
            <w:r>
              <w:rPr>
                <w:noProof/>
                <w:webHidden/>
              </w:rPr>
              <w:fldChar w:fldCharType="begin"/>
            </w:r>
            <w:r>
              <w:rPr>
                <w:noProof/>
                <w:webHidden/>
              </w:rPr>
              <w:instrText xml:space="preserve"> PAGEREF _Toc184752609 \h </w:instrText>
            </w:r>
            <w:r>
              <w:rPr>
                <w:noProof/>
                <w:webHidden/>
              </w:rPr>
            </w:r>
            <w:r>
              <w:rPr>
                <w:noProof/>
                <w:webHidden/>
              </w:rPr>
              <w:fldChar w:fldCharType="separate"/>
            </w:r>
            <w:r>
              <w:rPr>
                <w:noProof/>
                <w:webHidden/>
              </w:rPr>
              <w:t>15</w:t>
            </w:r>
            <w:r>
              <w:rPr>
                <w:noProof/>
                <w:webHidden/>
              </w:rPr>
              <w:fldChar w:fldCharType="end"/>
            </w:r>
          </w:hyperlink>
        </w:p>
        <w:p w14:paraId="351C0454" w14:textId="616F795B"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52584"/>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52585"/>
      <w:r w:rsidRPr="00B92D23">
        <w:t>Introducción y Marco normativo</w:t>
      </w:r>
      <w:bookmarkEnd w:id="8"/>
      <w:bookmarkEnd w:id="9"/>
    </w:p>
    <w:p w14:paraId="0CD21901"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7315E65F" w14:textId="77777777" w:rsidR="00441673" w:rsidRPr="00441673" w:rsidRDefault="00441673" w:rsidP="00441673">
      <w:pPr>
        <w:rPr>
          <w:rFonts w:cs="Noto Sans"/>
          <w:color w:val="000000" w:themeColor="text1"/>
          <w:szCs w:val="18"/>
          <w:lang w:val="es-ES_tradnl"/>
        </w:rPr>
      </w:pPr>
    </w:p>
    <w:p w14:paraId="2A33AE65"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1BB6111D" w14:textId="77777777" w:rsidR="00441673" w:rsidRPr="00441673" w:rsidRDefault="00441673" w:rsidP="00441673">
      <w:pPr>
        <w:rPr>
          <w:rFonts w:cs="Noto Sans"/>
          <w:color w:val="000000" w:themeColor="text1"/>
          <w:szCs w:val="18"/>
          <w:lang w:val="es-ES_tradnl"/>
        </w:rPr>
      </w:pPr>
    </w:p>
    <w:p w14:paraId="32BB56C2"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7FC266B" w14:textId="77777777" w:rsidR="00441673" w:rsidRPr="00441673" w:rsidRDefault="00441673" w:rsidP="00441673">
      <w:pPr>
        <w:rPr>
          <w:rFonts w:cs="Noto Sans"/>
          <w:color w:val="000000" w:themeColor="text1"/>
          <w:szCs w:val="18"/>
          <w:lang w:val="es-ES_tradnl"/>
        </w:rPr>
      </w:pPr>
    </w:p>
    <w:p w14:paraId="7F5ABDD2"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7311128" w14:textId="77777777" w:rsidR="00441673" w:rsidRPr="00441673" w:rsidRDefault="00441673" w:rsidP="00441673">
      <w:pPr>
        <w:rPr>
          <w:rFonts w:cs="Noto Sans"/>
          <w:color w:val="000000" w:themeColor="text1"/>
          <w:szCs w:val="18"/>
          <w:lang w:val="es-ES_tradnl"/>
        </w:rPr>
      </w:pPr>
    </w:p>
    <w:p w14:paraId="106C0CB7"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1C309283" w14:textId="77777777" w:rsidR="00441673" w:rsidRPr="00441673" w:rsidRDefault="00441673" w:rsidP="00441673">
      <w:pPr>
        <w:rPr>
          <w:rFonts w:cs="Noto Sans"/>
          <w:color w:val="000000" w:themeColor="text1"/>
          <w:szCs w:val="18"/>
          <w:lang w:val="es-ES_tradnl"/>
        </w:rPr>
      </w:pPr>
    </w:p>
    <w:p w14:paraId="0E7170C1"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p>
    <w:p w14:paraId="30FF4254" w14:textId="77777777" w:rsidR="00441673" w:rsidRPr="00441673" w:rsidRDefault="00441673" w:rsidP="00441673">
      <w:pPr>
        <w:rPr>
          <w:rFonts w:cs="Noto Sans"/>
          <w:color w:val="000000" w:themeColor="text1"/>
          <w:szCs w:val="18"/>
          <w:lang w:val="es-ES_tradnl"/>
        </w:rPr>
      </w:pPr>
    </w:p>
    <w:p w14:paraId="4BA05C6B" w14:textId="77777777" w:rsidR="00441673" w:rsidRPr="00092664" w:rsidRDefault="00441673" w:rsidP="00092664">
      <w:pPr>
        <w:pStyle w:val="Ttulo2"/>
      </w:pPr>
      <w:bookmarkStart w:id="10" w:name="_Toc184752586"/>
      <w:r w:rsidRPr="00092664">
        <w:lastRenderedPageBreak/>
        <w:t>Objetivos</w:t>
      </w:r>
      <w:bookmarkEnd w:id="10"/>
    </w:p>
    <w:p w14:paraId="62064EC9"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w:t>
      </w:r>
      <w:r w:rsidRPr="00441673">
        <w:rPr>
          <w:rFonts w:cs="Noto Sans"/>
          <w:color w:val="000000" w:themeColor="text1"/>
          <w:szCs w:val="18"/>
          <w:lang w:val="es-ES_tradnl"/>
        </w:rPr>
        <w:tab/>
        <w:t>Mostrar las definiciones operativas, así como las instrucciones para el registro de información de las atenciones que se otorgan en con el fin de mejorar la calidad de la información registrada.</w:t>
      </w:r>
    </w:p>
    <w:p w14:paraId="27094DA9"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w:t>
      </w:r>
      <w:r w:rsidRPr="00441673">
        <w:rPr>
          <w:rFonts w:cs="Noto Sans"/>
          <w:color w:val="000000" w:themeColor="text1"/>
          <w:szCs w:val="18"/>
          <w:lang w:val="es-ES_tradnl"/>
        </w:rPr>
        <w:tab/>
        <w:t>Guiar al personal de nuevo ingreso durante el periodo de familiarización con el SIS, para que resuelvan las dudas que surjan durante la jornada laboral.</w:t>
      </w:r>
    </w:p>
    <w:p w14:paraId="2AF521AA" w14:textId="77777777" w:rsidR="00441673" w:rsidRPr="00092664" w:rsidRDefault="00441673" w:rsidP="00092664">
      <w:pPr>
        <w:pStyle w:val="Ttulo2"/>
      </w:pPr>
      <w:bookmarkStart w:id="11" w:name="_Toc184752587"/>
      <w:r w:rsidRPr="00092664">
        <w:t>Audiencia</w:t>
      </w:r>
      <w:bookmarkEnd w:id="11"/>
    </w:p>
    <w:p w14:paraId="1919455C"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la información y/o personal designado por el área Directiva para realizar la concentración y reporte de las actividades realizadas en las Unidades de Psiquiatría, de Salud Mental y Adicciones.</w:t>
      </w:r>
    </w:p>
    <w:p w14:paraId="7986A2A6" w14:textId="77777777" w:rsidR="00441673" w:rsidRPr="00092664" w:rsidRDefault="00441673" w:rsidP="00092664">
      <w:pPr>
        <w:pStyle w:val="Ttulo2"/>
      </w:pPr>
      <w:bookmarkStart w:id="12" w:name="_Toc184752588"/>
      <w:r w:rsidRPr="00092664">
        <w:t>Alcance</w:t>
      </w:r>
      <w:bookmarkEnd w:id="12"/>
    </w:p>
    <w:p w14:paraId="3D1ABE67"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Disponer de información de los servicios otorgados por diferentes eventos relacionados con la salud en los establecimientos especializados para la atención de la Salud Mental, de Psiquiatría y Adicciones de la Secretaría de Salud, concentrando la información en materia de salud para la toma de decisiones en las distintas áreas dentro de la Institución, desde la cobertura geográfica de cada unidad médica hasta el nivel nacional o internacional.</w:t>
      </w:r>
    </w:p>
    <w:p w14:paraId="46075840" w14:textId="77777777" w:rsidR="00441673" w:rsidRPr="00441673" w:rsidRDefault="00441673" w:rsidP="00441673">
      <w:pPr>
        <w:rPr>
          <w:rFonts w:cs="Noto Sans"/>
          <w:color w:val="000000" w:themeColor="text1"/>
          <w:szCs w:val="18"/>
          <w:lang w:val="es-ES_tradnl"/>
        </w:rPr>
      </w:pPr>
    </w:p>
    <w:p w14:paraId="22D15922"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La utilización de este Informe se aplicará con base al Servicio y/o Profesionales que proporcionen atenciones de salud mental, psiquiatría y/o adicciones, y está dirigido al personal de los Servicios de Salud del Sistema Nacional de Salud en México que intervienen en la etapa del proceso de registro y concentración de las atenciones brindadas en los establecimientos de salud especializados para la atención de la Salud Mental, de Psiquiatría y Adicciones.</w:t>
      </w:r>
    </w:p>
    <w:p w14:paraId="54552493" w14:textId="77777777" w:rsidR="00441673" w:rsidRPr="00441673" w:rsidRDefault="00441673" w:rsidP="00441673">
      <w:pPr>
        <w:rPr>
          <w:rFonts w:cs="Noto Sans"/>
          <w:color w:val="000000" w:themeColor="text1"/>
          <w:szCs w:val="18"/>
          <w:lang w:val="es-ES_tradnl"/>
        </w:rPr>
      </w:pPr>
    </w:p>
    <w:p w14:paraId="6168F038"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Las unidades médicas especializadas para la atención de la Salud Mental, de Psiquiatría y Adicciones que reportarán en este Informe, son las que cumplan con los Tipos de Unidad que se encuentran en la siguiente tabla:</w:t>
      </w:r>
    </w:p>
    <w:tbl>
      <w:tblPr>
        <w:tblStyle w:val="2024-2030"/>
        <w:tblW w:w="9356" w:type="dxa"/>
        <w:tblLayout w:type="fixed"/>
        <w:tblLook w:val="0420" w:firstRow="1" w:lastRow="0" w:firstColumn="0" w:lastColumn="0" w:noHBand="0" w:noVBand="1"/>
      </w:tblPr>
      <w:tblGrid>
        <w:gridCol w:w="1143"/>
        <w:gridCol w:w="899"/>
        <w:gridCol w:w="1541"/>
        <w:gridCol w:w="1090"/>
        <w:gridCol w:w="1701"/>
        <w:gridCol w:w="1418"/>
        <w:gridCol w:w="1564"/>
      </w:tblGrid>
      <w:tr w:rsidR="00092664" w:rsidRPr="00906002" w14:paraId="35DD2D6A" w14:textId="77777777" w:rsidTr="000C60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3CB7E23A" w14:textId="77777777" w:rsidR="00092664" w:rsidRPr="00906002" w:rsidRDefault="00092664"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756E96E5" w14:textId="77777777" w:rsidR="00092664" w:rsidRPr="00906002" w:rsidRDefault="00092664" w:rsidP="000C60C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2E9FC880" w14:textId="77777777" w:rsidR="00092664" w:rsidRPr="00906002" w:rsidRDefault="00092664"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42DBB356" w14:textId="77777777" w:rsidR="00092664" w:rsidRPr="00906002" w:rsidRDefault="00092664" w:rsidP="000C60C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8" w:type="dxa"/>
            <w:vMerge w:val="restart"/>
            <w:shd w:val="clear" w:color="auto" w:fill="9C2348"/>
          </w:tcPr>
          <w:p w14:paraId="017BC61C" w14:textId="77777777" w:rsidR="00092664" w:rsidRPr="00906002" w:rsidRDefault="00092664"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564" w:type="dxa"/>
            <w:vMerge w:val="restart"/>
            <w:shd w:val="clear" w:color="auto" w:fill="9C2348"/>
            <w:noWrap/>
          </w:tcPr>
          <w:p w14:paraId="046BC7D0" w14:textId="77777777" w:rsidR="00092664" w:rsidRPr="00906002" w:rsidRDefault="00092664" w:rsidP="000C60C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092664" w:rsidRPr="00906002" w14:paraId="38C82C1B" w14:textId="77777777" w:rsidTr="000C60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0123F8FC" w14:textId="77777777" w:rsidR="00092664" w:rsidRPr="00906002" w:rsidRDefault="00092664" w:rsidP="000C60C3">
            <w:pPr>
              <w:jc w:val="center"/>
              <w:rPr>
                <w:rFonts w:cs="Noto Sans"/>
                <w:b/>
                <w:bCs/>
                <w:color w:val="FFFFFF" w:themeColor="background1"/>
                <w:sz w:val="14"/>
                <w:szCs w:val="14"/>
              </w:rPr>
            </w:pPr>
          </w:p>
        </w:tc>
        <w:tc>
          <w:tcPr>
            <w:tcW w:w="899" w:type="dxa"/>
            <w:shd w:val="clear" w:color="auto" w:fill="9C2348"/>
            <w:hideMark/>
          </w:tcPr>
          <w:p w14:paraId="5C139BFC" w14:textId="77777777" w:rsidR="00092664" w:rsidRPr="00906002" w:rsidRDefault="00092664" w:rsidP="000C60C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7753F47A" w14:textId="77777777" w:rsidR="00092664" w:rsidRPr="00906002" w:rsidRDefault="00092664" w:rsidP="000C60C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6AD6E122" w14:textId="77777777" w:rsidR="00092664" w:rsidRPr="00906002" w:rsidRDefault="00092664" w:rsidP="000C60C3">
            <w:pPr>
              <w:jc w:val="center"/>
              <w:rPr>
                <w:rFonts w:cs="Noto Sans"/>
                <w:b/>
                <w:bCs/>
                <w:color w:val="FFFFFF" w:themeColor="background1"/>
                <w:sz w:val="14"/>
                <w:szCs w:val="14"/>
              </w:rPr>
            </w:pPr>
          </w:p>
        </w:tc>
        <w:tc>
          <w:tcPr>
            <w:tcW w:w="1701" w:type="dxa"/>
            <w:vMerge/>
            <w:shd w:val="clear" w:color="auto" w:fill="9C2348"/>
            <w:hideMark/>
          </w:tcPr>
          <w:p w14:paraId="5087B615" w14:textId="77777777" w:rsidR="00092664" w:rsidRPr="00906002" w:rsidRDefault="00092664" w:rsidP="000C60C3">
            <w:pPr>
              <w:jc w:val="center"/>
              <w:rPr>
                <w:rFonts w:cs="Noto Sans"/>
                <w:b/>
                <w:bCs/>
                <w:color w:val="FFFFFF" w:themeColor="background1"/>
                <w:sz w:val="14"/>
                <w:szCs w:val="14"/>
              </w:rPr>
            </w:pPr>
          </w:p>
        </w:tc>
        <w:tc>
          <w:tcPr>
            <w:tcW w:w="1418" w:type="dxa"/>
            <w:vMerge/>
            <w:shd w:val="clear" w:color="auto" w:fill="9C2348"/>
            <w:hideMark/>
          </w:tcPr>
          <w:p w14:paraId="016130A7" w14:textId="77777777" w:rsidR="00092664" w:rsidRPr="00906002" w:rsidRDefault="00092664" w:rsidP="000C60C3">
            <w:pPr>
              <w:jc w:val="center"/>
              <w:rPr>
                <w:rFonts w:cs="Noto Sans"/>
                <w:b/>
                <w:bCs/>
                <w:color w:val="FFFFFF" w:themeColor="background1"/>
                <w:sz w:val="14"/>
                <w:szCs w:val="14"/>
              </w:rPr>
            </w:pPr>
          </w:p>
        </w:tc>
        <w:tc>
          <w:tcPr>
            <w:tcW w:w="1564" w:type="dxa"/>
            <w:vMerge/>
            <w:shd w:val="clear" w:color="auto" w:fill="9C2348"/>
            <w:noWrap/>
            <w:hideMark/>
          </w:tcPr>
          <w:p w14:paraId="08943529" w14:textId="77777777" w:rsidR="00092664" w:rsidRPr="00906002" w:rsidRDefault="00092664" w:rsidP="000C60C3">
            <w:pPr>
              <w:jc w:val="center"/>
              <w:rPr>
                <w:rFonts w:cs="Noto Sans"/>
                <w:b/>
                <w:bCs/>
                <w:color w:val="FFFFFF" w:themeColor="background1"/>
                <w:sz w:val="14"/>
                <w:szCs w:val="14"/>
              </w:rPr>
            </w:pPr>
          </w:p>
        </w:tc>
      </w:tr>
      <w:tr w:rsidR="00092664" w:rsidRPr="00906002" w14:paraId="32CB4077" w14:textId="77777777" w:rsidTr="000C60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250CE5A" w14:textId="77777777" w:rsidR="00092664" w:rsidRPr="00906002" w:rsidRDefault="00092664" w:rsidP="000C60C3">
            <w:pPr>
              <w:jc w:val="center"/>
              <w:rPr>
                <w:rFonts w:cs="Noto Sans"/>
                <w:b/>
                <w:bCs/>
                <w:sz w:val="14"/>
                <w:szCs w:val="14"/>
              </w:rPr>
            </w:pPr>
            <w:r w:rsidRPr="00906002">
              <w:rPr>
                <w:rFonts w:cs="Noto Sans"/>
                <w:b/>
                <w:bCs/>
                <w:sz w:val="14"/>
                <w:szCs w:val="14"/>
              </w:rPr>
              <w:t>SSA/IMB</w:t>
            </w:r>
          </w:p>
        </w:tc>
        <w:tc>
          <w:tcPr>
            <w:tcW w:w="899" w:type="dxa"/>
            <w:noWrap/>
            <w:hideMark/>
          </w:tcPr>
          <w:p w14:paraId="2109403E" w14:textId="77777777" w:rsidR="00092664" w:rsidRPr="00906002" w:rsidRDefault="00092664" w:rsidP="000C60C3">
            <w:pPr>
              <w:jc w:val="center"/>
              <w:rPr>
                <w:rFonts w:cs="Noto Sans"/>
                <w:sz w:val="14"/>
                <w:szCs w:val="14"/>
              </w:rPr>
            </w:pPr>
            <w:r w:rsidRPr="00906002">
              <w:rPr>
                <w:rFonts w:cs="Noto Sans"/>
                <w:sz w:val="14"/>
                <w:szCs w:val="14"/>
              </w:rPr>
              <w:t>CE</w:t>
            </w:r>
          </w:p>
        </w:tc>
        <w:tc>
          <w:tcPr>
            <w:tcW w:w="1541" w:type="dxa"/>
            <w:noWrap/>
            <w:hideMark/>
          </w:tcPr>
          <w:p w14:paraId="7AF25393" w14:textId="77777777" w:rsidR="00092664" w:rsidRPr="00906002" w:rsidRDefault="00092664" w:rsidP="000C60C3">
            <w:pPr>
              <w:jc w:val="center"/>
              <w:rPr>
                <w:rFonts w:cs="Noto Sans"/>
                <w:sz w:val="14"/>
                <w:szCs w:val="14"/>
              </w:rPr>
            </w:pPr>
            <w:r w:rsidRPr="00906002">
              <w:rPr>
                <w:rFonts w:cs="Noto Sans"/>
                <w:sz w:val="14"/>
                <w:szCs w:val="14"/>
              </w:rPr>
              <w:t>DE CONSULTA EXTERNA</w:t>
            </w:r>
          </w:p>
        </w:tc>
        <w:tc>
          <w:tcPr>
            <w:tcW w:w="1090" w:type="dxa"/>
            <w:noWrap/>
            <w:hideMark/>
          </w:tcPr>
          <w:p w14:paraId="3D7D326D" w14:textId="77777777" w:rsidR="00092664" w:rsidRPr="00906002" w:rsidRDefault="00092664" w:rsidP="000C60C3">
            <w:pPr>
              <w:jc w:val="center"/>
              <w:rPr>
                <w:rFonts w:cs="Noto Sans"/>
                <w:sz w:val="14"/>
                <w:szCs w:val="14"/>
              </w:rPr>
            </w:pPr>
            <w:r w:rsidRPr="00906002">
              <w:rPr>
                <w:rFonts w:cs="Noto Sans"/>
                <w:sz w:val="14"/>
                <w:szCs w:val="14"/>
              </w:rPr>
              <w:t>T</w:t>
            </w:r>
          </w:p>
        </w:tc>
        <w:tc>
          <w:tcPr>
            <w:tcW w:w="1701" w:type="dxa"/>
            <w:noWrap/>
            <w:hideMark/>
          </w:tcPr>
          <w:p w14:paraId="07045B8A" w14:textId="77777777" w:rsidR="00092664" w:rsidRPr="00906002" w:rsidRDefault="00092664" w:rsidP="000C60C3">
            <w:pPr>
              <w:jc w:val="center"/>
              <w:rPr>
                <w:rFonts w:cs="Noto Sans"/>
                <w:sz w:val="14"/>
                <w:szCs w:val="14"/>
              </w:rPr>
            </w:pPr>
            <w:r w:rsidRPr="00906002">
              <w:rPr>
                <w:rFonts w:cs="Noto Sans"/>
                <w:sz w:val="14"/>
                <w:szCs w:val="14"/>
              </w:rPr>
              <w:t>CLINICA DE ESPECIALIDADES</w:t>
            </w:r>
          </w:p>
        </w:tc>
        <w:tc>
          <w:tcPr>
            <w:tcW w:w="1418" w:type="dxa"/>
            <w:noWrap/>
            <w:hideMark/>
          </w:tcPr>
          <w:p w14:paraId="4D386BBD" w14:textId="77777777" w:rsidR="00092664" w:rsidRPr="00906002" w:rsidRDefault="00092664" w:rsidP="000C60C3">
            <w:pPr>
              <w:jc w:val="center"/>
              <w:rPr>
                <w:rFonts w:cs="Noto Sans"/>
                <w:sz w:val="14"/>
                <w:szCs w:val="14"/>
              </w:rPr>
            </w:pPr>
            <w:r w:rsidRPr="00906002">
              <w:rPr>
                <w:rFonts w:cs="Noto Sans"/>
                <w:sz w:val="14"/>
                <w:szCs w:val="14"/>
              </w:rPr>
              <w:t>CISAM</w:t>
            </w:r>
          </w:p>
        </w:tc>
        <w:tc>
          <w:tcPr>
            <w:tcW w:w="1564" w:type="dxa"/>
            <w:noWrap/>
            <w:hideMark/>
          </w:tcPr>
          <w:p w14:paraId="088A0AC1" w14:textId="77777777" w:rsidR="00092664" w:rsidRPr="00906002" w:rsidRDefault="00092664" w:rsidP="000C60C3">
            <w:pPr>
              <w:jc w:val="center"/>
              <w:rPr>
                <w:rFonts w:cs="Noto Sans"/>
                <w:sz w:val="14"/>
                <w:szCs w:val="14"/>
              </w:rPr>
            </w:pPr>
            <w:r w:rsidRPr="00906002">
              <w:rPr>
                <w:rFonts w:cs="Noto Sans"/>
                <w:sz w:val="14"/>
                <w:szCs w:val="14"/>
              </w:rPr>
              <w:t>CENTRO INTEGRAL DE SALUD MENTAL</w:t>
            </w:r>
          </w:p>
        </w:tc>
      </w:tr>
      <w:tr w:rsidR="00092664" w:rsidRPr="00906002" w14:paraId="0843F580" w14:textId="77777777" w:rsidTr="000C60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A74F178" w14:textId="77777777" w:rsidR="00092664" w:rsidRPr="00906002" w:rsidRDefault="00092664" w:rsidP="000C60C3">
            <w:pPr>
              <w:jc w:val="center"/>
              <w:rPr>
                <w:rFonts w:cs="Noto Sans"/>
                <w:b/>
                <w:bCs/>
                <w:sz w:val="14"/>
                <w:szCs w:val="14"/>
              </w:rPr>
            </w:pPr>
            <w:r w:rsidRPr="00906002">
              <w:rPr>
                <w:rFonts w:cs="Noto Sans"/>
                <w:b/>
                <w:bCs/>
                <w:sz w:val="14"/>
                <w:szCs w:val="14"/>
              </w:rPr>
              <w:t>SSA/IMB</w:t>
            </w:r>
          </w:p>
        </w:tc>
        <w:tc>
          <w:tcPr>
            <w:tcW w:w="899" w:type="dxa"/>
            <w:noWrap/>
          </w:tcPr>
          <w:p w14:paraId="33605313" w14:textId="77777777" w:rsidR="00092664" w:rsidRPr="00906002" w:rsidRDefault="00092664" w:rsidP="000C60C3">
            <w:pPr>
              <w:jc w:val="center"/>
              <w:rPr>
                <w:rFonts w:cs="Noto Sans"/>
                <w:sz w:val="14"/>
                <w:szCs w:val="14"/>
              </w:rPr>
            </w:pPr>
            <w:r w:rsidRPr="00906002">
              <w:rPr>
                <w:rFonts w:cs="Noto Sans"/>
                <w:sz w:val="14"/>
                <w:szCs w:val="14"/>
              </w:rPr>
              <w:t>CE</w:t>
            </w:r>
          </w:p>
        </w:tc>
        <w:tc>
          <w:tcPr>
            <w:tcW w:w="1541" w:type="dxa"/>
            <w:noWrap/>
          </w:tcPr>
          <w:p w14:paraId="115FC883" w14:textId="77777777" w:rsidR="00092664" w:rsidRPr="00906002" w:rsidRDefault="00092664" w:rsidP="000C60C3">
            <w:pPr>
              <w:jc w:val="center"/>
              <w:rPr>
                <w:rFonts w:cs="Noto Sans"/>
                <w:sz w:val="14"/>
                <w:szCs w:val="14"/>
              </w:rPr>
            </w:pPr>
            <w:r w:rsidRPr="00906002">
              <w:rPr>
                <w:rFonts w:cs="Noto Sans"/>
                <w:sz w:val="14"/>
                <w:szCs w:val="14"/>
              </w:rPr>
              <w:t>DE CONSULTA EXTERNA</w:t>
            </w:r>
          </w:p>
        </w:tc>
        <w:tc>
          <w:tcPr>
            <w:tcW w:w="1090" w:type="dxa"/>
            <w:noWrap/>
          </w:tcPr>
          <w:p w14:paraId="229BFD71" w14:textId="77777777" w:rsidR="00092664" w:rsidRPr="00906002" w:rsidRDefault="00092664" w:rsidP="000C60C3">
            <w:pPr>
              <w:jc w:val="center"/>
              <w:rPr>
                <w:rFonts w:cs="Noto Sans"/>
                <w:sz w:val="14"/>
                <w:szCs w:val="14"/>
              </w:rPr>
            </w:pPr>
            <w:r w:rsidRPr="00906002">
              <w:rPr>
                <w:rFonts w:cs="Noto Sans"/>
                <w:sz w:val="14"/>
                <w:szCs w:val="14"/>
              </w:rPr>
              <w:t>T</w:t>
            </w:r>
          </w:p>
        </w:tc>
        <w:tc>
          <w:tcPr>
            <w:tcW w:w="1701" w:type="dxa"/>
            <w:noWrap/>
          </w:tcPr>
          <w:p w14:paraId="5556A633" w14:textId="77777777" w:rsidR="00092664" w:rsidRPr="00906002" w:rsidRDefault="00092664" w:rsidP="000C60C3">
            <w:pPr>
              <w:jc w:val="center"/>
              <w:rPr>
                <w:rFonts w:cs="Noto Sans"/>
                <w:sz w:val="14"/>
                <w:szCs w:val="14"/>
              </w:rPr>
            </w:pPr>
            <w:r w:rsidRPr="00906002">
              <w:rPr>
                <w:rFonts w:cs="Noto Sans"/>
                <w:sz w:val="14"/>
                <w:szCs w:val="14"/>
              </w:rPr>
              <w:t>CLINICA DE ESPECIALIDADES</w:t>
            </w:r>
          </w:p>
        </w:tc>
        <w:tc>
          <w:tcPr>
            <w:tcW w:w="1418" w:type="dxa"/>
            <w:noWrap/>
          </w:tcPr>
          <w:p w14:paraId="7832DDAC" w14:textId="77777777" w:rsidR="00092664" w:rsidRPr="00906002" w:rsidRDefault="00092664" w:rsidP="000C60C3">
            <w:pPr>
              <w:jc w:val="center"/>
              <w:rPr>
                <w:rFonts w:cs="Noto Sans"/>
                <w:sz w:val="14"/>
                <w:szCs w:val="14"/>
              </w:rPr>
            </w:pPr>
            <w:r w:rsidRPr="00906002">
              <w:rPr>
                <w:rFonts w:cs="Noto Sans"/>
                <w:sz w:val="14"/>
                <w:szCs w:val="14"/>
              </w:rPr>
              <w:t>T01</w:t>
            </w:r>
          </w:p>
        </w:tc>
        <w:tc>
          <w:tcPr>
            <w:tcW w:w="1564" w:type="dxa"/>
            <w:noWrap/>
          </w:tcPr>
          <w:p w14:paraId="526F05F2" w14:textId="77777777" w:rsidR="00092664" w:rsidRPr="00906002" w:rsidRDefault="00092664" w:rsidP="000C60C3">
            <w:pPr>
              <w:jc w:val="center"/>
              <w:rPr>
                <w:rFonts w:cs="Noto Sans"/>
                <w:sz w:val="14"/>
                <w:szCs w:val="14"/>
              </w:rPr>
            </w:pPr>
            <w:r w:rsidRPr="00906002">
              <w:rPr>
                <w:rFonts w:cs="Noto Sans"/>
                <w:sz w:val="14"/>
                <w:szCs w:val="14"/>
              </w:rPr>
              <w:t>CLINICA DE ESPECIALIDADES DE SALUD MENTAL</w:t>
            </w:r>
          </w:p>
        </w:tc>
      </w:tr>
      <w:tr w:rsidR="00092664" w:rsidRPr="00906002" w14:paraId="62F88D9B" w14:textId="77777777" w:rsidTr="000C60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tcPr>
          <w:p w14:paraId="322DE826" w14:textId="77777777" w:rsidR="00092664" w:rsidRPr="00906002" w:rsidRDefault="00092664" w:rsidP="000C60C3">
            <w:pPr>
              <w:jc w:val="center"/>
              <w:rPr>
                <w:rFonts w:cs="Noto Sans"/>
                <w:b/>
                <w:bCs/>
                <w:sz w:val="14"/>
                <w:szCs w:val="14"/>
              </w:rPr>
            </w:pPr>
            <w:r w:rsidRPr="00906002">
              <w:rPr>
                <w:rFonts w:cs="Noto Sans"/>
                <w:b/>
                <w:bCs/>
                <w:sz w:val="14"/>
                <w:szCs w:val="14"/>
              </w:rPr>
              <w:t>SSA/IMB</w:t>
            </w:r>
          </w:p>
        </w:tc>
        <w:tc>
          <w:tcPr>
            <w:tcW w:w="899" w:type="dxa"/>
            <w:noWrap/>
          </w:tcPr>
          <w:p w14:paraId="262FB992" w14:textId="77777777" w:rsidR="00092664" w:rsidRPr="00906002" w:rsidRDefault="00092664" w:rsidP="000C60C3">
            <w:pPr>
              <w:jc w:val="center"/>
              <w:rPr>
                <w:rFonts w:cs="Noto Sans"/>
                <w:sz w:val="14"/>
                <w:szCs w:val="14"/>
              </w:rPr>
            </w:pPr>
            <w:r w:rsidRPr="00906002">
              <w:rPr>
                <w:rFonts w:cs="Noto Sans"/>
                <w:sz w:val="14"/>
                <w:szCs w:val="14"/>
              </w:rPr>
              <w:t>CE</w:t>
            </w:r>
          </w:p>
        </w:tc>
        <w:tc>
          <w:tcPr>
            <w:tcW w:w="1541" w:type="dxa"/>
            <w:noWrap/>
          </w:tcPr>
          <w:p w14:paraId="0FEEDF9F" w14:textId="77777777" w:rsidR="00092664" w:rsidRPr="00906002" w:rsidRDefault="00092664" w:rsidP="000C60C3">
            <w:pPr>
              <w:jc w:val="center"/>
              <w:rPr>
                <w:rFonts w:cs="Noto Sans"/>
                <w:sz w:val="14"/>
                <w:szCs w:val="14"/>
              </w:rPr>
            </w:pPr>
            <w:r w:rsidRPr="00906002">
              <w:rPr>
                <w:rFonts w:cs="Noto Sans"/>
                <w:sz w:val="14"/>
                <w:szCs w:val="14"/>
              </w:rPr>
              <w:t>DE CONSULTA EXTERNA</w:t>
            </w:r>
          </w:p>
        </w:tc>
        <w:tc>
          <w:tcPr>
            <w:tcW w:w="1090" w:type="dxa"/>
            <w:noWrap/>
          </w:tcPr>
          <w:p w14:paraId="5A059879" w14:textId="77777777" w:rsidR="00092664" w:rsidRPr="00906002" w:rsidRDefault="00092664" w:rsidP="000C60C3">
            <w:pPr>
              <w:jc w:val="center"/>
              <w:rPr>
                <w:rFonts w:cs="Noto Sans"/>
                <w:sz w:val="14"/>
                <w:szCs w:val="14"/>
              </w:rPr>
            </w:pPr>
            <w:r w:rsidRPr="00906002">
              <w:rPr>
                <w:rFonts w:cs="Noto Sans"/>
                <w:sz w:val="14"/>
                <w:szCs w:val="14"/>
              </w:rPr>
              <w:t>T</w:t>
            </w:r>
          </w:p>
        </w:tc>
        <w:tc>
          <w:tcPr>
            <w:tcW w:w="1701" w:type="dxa"/>
            <w:noWrap/>
          </w:tcPr>
          <w:p w14:paraId="23B73F43" w14:textId="77777777" w:rsidR="00092664" w:rsidRPr="00906002" w:rsidRDefault="00092664" w:rsidP="000C60C3">
            <w:pPr>
              <w:jc w:val="center"/>
              <w:rPr>
                <w:rFonts w:cs="Noto Sans"/>
                <w:sz w:val="14"/>
                <w:szCs w:val="14"/>
              </w:rPr>
            </w:pPr>
            <w:r w:rsidRPr="00906002">
              <w:rPr>
                <w:rFonts w:cs="Noto Sans"/>
                <w:sz w:val="14"/>
                <w:szCs w:val="14"/>
              </w:rPr>
              <w:t>CLINICA DE ESPECIALIDADES</w:t>
            </w:r>
          </w:p>
        </w:tc>
        <w:tc>
          <w:tcPr>
            <w:tcW w:w="1418" w:type="dxa"/>
            <w:noWrap/>
          </w:tcPr>
          <w:p w14:paraId="4802B6FF" w14:textId="77777777" w:rsidR="00092664" w:rsidRPr="00906002" w:rsidRDefault="00092664" w:rsidP="000C60C3">
            <w:pPr>
              <w:jc w:val="center"/>
              <w:rPr>
                <w:rFonts w:cs="Noto Sans"/>
                <w:sz w:val="14"/>
                <w:szCs w:val="14"/>
              </w:rPr>
            </w:pPr>
            <w:r w:rsidRPr="00906002">
              <w:rPr>
                <w:rFonts w:cs="Noto Sans"/>
                <w:sz w:val="14"/>
                <w:szCs w:val="14"/>
              </w:rPr>
              <w:t>T02</w:t>
            </w:r>
          </w:p>
        </w:tc>
        <w:tc>
          <w:tcPr>
            <w:tcW w:w="1564" w:type="dxa"/>
            <w:noWrap/>
          </w:tcPr>
          <w:p w14:paraId="2B331D52" w14:textId="77777777" w:rsidR="00092664" w:rsidRPr="00906002" w:rsidRDefault="00092664" w:rsidP="000C60C3">
            <w:pPr>
              <w:jc w:val="center"/>
              <w:rPr>
                <w:rFonts w:cs="Noto Sans"/>
                <w:sz w:val="14"/>
                <w:szCs w:val="14"/>
              </w:rPr>
            </w:pPr>
            <w:r w:rsidRPr="00906002">
              <w:rPr>
                <w:rFonts w:cs="Noto Sans"/>
                <w:sz w:val="14"/>
                <w:szCs w:val="14"/>
              </w:rPr>
              <w:t>CLÍNICA DE ESPECIALIDADES DE ATENCIÓN A LAS ADICCIONES, DESINTOXICACIONES Y TOXICOLOGÍA</w:t>
            </w:r>
          </w:p>
        </w:tc>
      </w:tr>
      <w:tr w:rsidR="00092664" w:rsidRPr="00906002" w14:paraId="633AD048" w14:textId="77777777" w:rsidTr="000C60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745D63B3" w14:textId="77777777" w:rsidR="00092664" w:rsidRPr="00906002" w:rsidRDefault="00092664" w:rsidP="000C60C3">
            <w:pPr>
              <w:jc w:val="center"/>
              <w:rPr>
                <w:rFonts w:cs="Noto Sans"/>
                <w:b/>
                <w:bCs/>
                <w:sz w:val="14"/>
                <w:szCs w:val="14"/>
              </w:rPr>
            </w:pPr>
            <w:r w:rsidRPr="00906002">
              <w:rPr>
                <w:rFonts w:cs="Noto Sans"/>
                <w:b/>
                <w:bCs/>
                <w:sz w:val="14"/>
                <w:szCs w:val="14"/>
              </w:rPr>
              <w:lastRenderedPageBreak/>
              <w:t>SSA/IMB</w:t>
            </w:r>
          </w:p>
        </w:tc>
        <w:tc>
          <w:tcPr>
            <w:tcW w:w="899" w:type="dxa"/>
            <w:noWrap/>
          </w:tcPr>
          <w:p w14:paraId="3DC6B58D" w14:textId="77777777" w:rsidR="00092664" w:rsidRPr="00906002" w:rsidRDefault="00092664" w:rsidP="000C60C3">
            <w:pPr>
              <w:jc w:val="center"/>
              <w:rPr>
                <w:rFonts w:cs="Noto Sans"/>
                <w:sz w:val="14"/>
                <w:szCs w:val="14"/>
              </w:rPr>
            </w:pPr>
            <w:r w:rsidRPr="00906002">
              <w:rPr>
                <w:rFonts w:cs="Noto Sans"/>
                <w:sz w:val="14"/>
                <w:szCs w:val="14"/>
              </w:rPr>
              <w:t>CE</w:t>
            </w:r>
          </w:p>
        </w:tc>
        <w:tc>
          <w:tcPr>
            <w:tcW w:w="1541" w:type="dxa"/>
            <w:noWrap/>
          </w:tcPr>
          <w:p w14:paraId="0B2FAEE1" w14:textId="77777777" w:rsidR="00092664" w:rsidRPr="00906002" w:rsidRDefault="00092664" w:rsidP="000C60C3">
            <w:pPr>
              <w:jc w:val="center"/>
              <w:rPr>
                <w:rFonts w:cs="Noto Sans"/>
                <w:sz w:val="14"/>
                <w:szCs w:val="14"/>
              </w:rPr>
            </w:pPr>
            <w:r w:rsidRPr="00906002">
              <w:rPr>
                <w:rFonts w:cs="Noto Sans"/>
                <w:sz w:val="14"/>
                <w:szCs w:val="14"/>
              </w:rPr>
              <w:t>DE CONSULTA EXTERNA</w:t>
            </w:r>
          </w:p>
        </w:tc>
        <w:tc>
          <w:tcPr>
            <w:tcW w:w="1090" w:type="dxa"/>
            <w:noWrap/>
          </w:tcPr>
          <w:p w14:paraId="3F549A3F" w14:textId="77777777" w:rsidR="00092664" w:rsidRPr="00906002" w:rsidRDefault="00092664" w:rsidP="000C60C3">
            <w:pPr>
              <w:jc w:val="center"/>
              <w:rPr>
                <w:rFonts w:cs="Noto Sans"/>
                <w:sz w:val="14"/>
                <w:szCs w:val="14"/>
              </w:rPr>
            </w:pPr>
            <w:r w:rsidRPr="00906002">
              <w:rPr>
                <w:rFonts w:cs="Noto Sans"/>
                <w:sz w:val="14"/>
                <w:szCs w:val="14"/>
              </w:rPr>
              <w:t>T</w:t>
            </w:r>
          </w:p>
        </w:tc>
        <w:tc>
          <w:tcPr>
            <w:tcW w:w="1701" w:type="dxa"/>
            <w:noWrap/>
          </w:tcPr>
          <w:p w14:paraId="2BAE38AE" w14:textId="77777777" w:rsidR="00092664" w:rsidRPr="00906002" w:rsidRDefault="00092664" w:rsidP="000C60C3">
            <w:pPr>
              <w:jc w:val="center"/>
              <w:rPr>
                <w:rFonts w:cs="Noto Sans"/>
                <w:sz w:val="14"/>
                <w:szCs w:val="14"/>
              </w:rPr>
            </w:pPr>
            <w:r w:rsidRPr="00906002">
              <w:rPr>
                <w:rFonts w:cs="Noto Sans"/>
                <w:sz w:val="14"/>
                <w:szCs w:val="14"/>
              </w:rPr>
              <w:t>CLINICA DE ESPECIALIDADES</w:t>
            </w:r>
          </w:p>
        </w:tc>
        <w:tc>
          <w:tcPr>
            <w:tcW w:w="1418" w:type="dxa"/>
            <w:noWrap/>
          </w:tcPr>
          <w:p w14:paraId="55C1443A" w14:textId="77777777" w:rsidR="00092664" w:rsidRPr="00906002" w:rsidRDefault="00092664" w:rsidP="000C60C3">
            <w:pPr>
              <w:jc w:val="center"/>
              <w:rPr>
                <w:rFonts w:cs="Noto Sans"/>
                <w:sz w:val="14"/>
                <w:szCs w:val="14"/>
              </w:rPr>
            </w:pPr>
            <w:r w:rsidRPr="00906002">
              <w:rPr>
                <w:rFonts w:cs="Noto Sans"/>
                <w:sz w:val="14"/>
                <w:szCs w:val="14"/>
              </w:rPr>
              <w:t>T03</w:t>
            </w:r>
          </w:p>
        </w:tc>
        <w:tc>
          <w:tcPr>
            <w:tcW w:w="1564" w:type="dxa"/>
            <w:noWrap/>
          </w:tcPr>
          <w:p w14:paraId="726336D0" w14:textId="77777777" w:rsidR="00092664" w:rsidRPr="00906002" w:rsidRDefault="00092664" w:rsidP="000C60C3">
            <w:pPr>
              <w:jc w:val="center"/>
              <w:rPr>
                <w:rFonts w:cs="Noto Sans"/>
                <w:sz w:val="14"/>
                <w:szCs w:val="14"/>
              </w:rPr>
            </w:pPr>
            <w:r w:rsidRPr="00906002">
              <w:rPr>
                <w:rFonts w:cs="Noto Sans"/>
                <w:sz w:val="14"/>
                <w:szCs w:val="14"/>
              </w:rPr>
              <w:t>CLINICA DE ESPECIALIDADES DE PREVENCION Y ATENCION A VIOLENCIAS</w:t>
            </w:r>
          </w:p>
        </w:tc>
      </w:tr>
      <w:tr w:rsidR="00092664" w:rsidRPr="00906002" w14:paraId="35BA3243" w14:textId="77777777" w:rsidTr="000C60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tcPr>
          <w:p w14:paraId="62554AC6" w14:textId="77777777" w:rsidR="00092664" w:rsidRPr="00906002" w:rsidRDefault="00092664" w:rsidP="000C60C3">
            <w:pPr>
              <w:jc w:val="center"/>
              <w:rPr>
                <w:rFonts w:cs="Noto Sans"/>
                <w:b/>
                <w:bCs/>
                <w:sz w:val="14"/>
                <w:szCs w:val="14"/>
              </w:rPr>
            </w:pPr>
            <w:r w:rsidRPr="00906002">
              <w:rPr>
                <w:rFonts w:cs="Noto Sans"/>
                <w:b/>
                <w:bCs/>
                <w:sz w:val="14"/>
                <w:szCs w:val="14"/>
              </w:rPr>
              <w:t>SSA/IMB</w:t>
            </w:r>
          </w:p>
        </w:tc>
        <w:tc>
          <w:tcPr>
            <w:tcW w:w="899" w:type="dxa"/>
            <w:noWrap/>
          </w:tcPr>
          <w:p w14:paraId="7D2267FD" w14:textId="77777777" w:rsidR="00092664" w:rsidRPr="00906002" w:rsidRDefault="00092664" w:rsidP="000C60C3">
            <w:pPr>
              <w:jc w:val="center"/>
              <w:rPr>
                <w:rFonts w:cs="Noto Sans"/>
                <w:sz w:val="14"/>
                <w:szCs w:val="14"/>
              </w:rPr>
            </w:pPr>
            <w:r w:rsidRPr="00906002">
              <w:rPr>
                <w:rFonts w:cs="Noto Sans"/>
                <w:sz w:val="14"/>
                <w:szCs w:val="14"/>
              </w:rPr>
              <w:t>CE</w:t>
            </w:r>
          </w:p>
        </w:tc>
        <w:tc>
          <w:tcPr>
            <w:tcW w:w="1541" w:type="dxa"/>
            <w:noWrap/>
          </w:tcPr>
          <w:p w14:paraId="2BFC61DA" w14:textId="77777777" w:rsidR="00092664" w:rsidRPr="00906002" w:rsidRDefault="00092664" w:rsidP="000C60C3">
            <w:pPr>
              <w:jc w:val="center"/>
              <w:rPr>
                <w:rFonts w:cs="Noto Sans"/>
                <w:sz w:val="14"/>
                <w:szCs w:val="14"/>
              </w:rPr>
            </w:pPr>
            <w:r w:rsidRPr="00906002">
              <w:rPr>
                <w:rFonts w:cs="Noto Sans"/>
                <w:sz w:val="14"/>
                <w:szCs w:val="14"/>
              </w:rPr>
              <w:t>DE CONSULTA EXTERNA</w:t>
            </w:r>
          </w:p>
        </w:tc>
        <w:tc>
          <w:tcPr>
            <w:tcW w:w="1090" w:type="dxa"/>
            <w:noWrap/>
          </w:tcPr>
          <w:p w14:paraId="0C42B54D" w14:textId="77777777" w:rsidR="00092664" w:rsidRPr="00906002" w:rsidRDefault="00092664" w:rsidP="000C60C3">
            <w:pPr>
              <w:jc w:val="center"/>
              <w:rPr>
                <w:rFonts w:cs="Noto Sans"/>
                <w:sz w:val="14"/>
                <w:szCs w:val="14"/>
              </w:rPr>
            </w:pPr>
            <w:r w:rsidRPr="00906002">
              <w:rPr>
                <w:rFonts w:cs="Noto Sans"/>
                <w:sz w:val="14"/>
                <w:szCs w:val="14"/>
              </w:rPr>
              <w:t>UNE</w:t>
            </w:r>
          </w:p>
        </w:tc>
        <w:tc>
          <w:tcPr>
            <w:tcW w:w="1701" w:type="dxa"/>
            <w:noWrap/>
          </w:tcPr>
          <w:p w14:paraId="7631FAEC" w14:textId="77777777" w:rsidR="00092664" w:rsidRPr="00906002" w:rsidRDefault="00092664" w:rsidP="000C60C3">
            <w:pPr>
              <w:jc w:val="center"/>
              <w:rPr>
                <w:rFonts w:cs="Noto Sans"/>
                <w:sz w:val="14"/>
                <w:szCs w:val="14"/>
              </w:rPr>
            </w:pPr>
            <w:r w:rsidRPr="00906002">
              <w:rPr>
                <w:rFonts w:cs="Noto Sans"/>
                <w:sz w:val="14"/>
                <w:szCs w:val="14"/>
              </w:rPr>
              <w:t>UNIDAD DE ESPECIALIDADES MEDICAS (UNEMES)</w:t>
            </w:r>
          </w:p>
        </w:tc>
        <w:tc>
          <w:tcPr>
            <w:tcW w:w="1418" w:type="dxa"/>
            <w:noWrap/>
          </w:tcPr>
          <w:p w14:paraId="76743986" w14:textId="77777777" w:rsidR="00092664" w:rsidRPr="00906002" w:rsidRDefault="00092664" w:rsidP="000C60C3">
            <w:pPr>
              <w:jc w:val="center"/>
              <w:rPr>
                <w:rFonts w:cs="Noto Sans"/>
                <w:sz w:val="14"/>
                <w:szCs w:val="14"/>
              </w:rPr>
            </w:pPr>
            <w:r w:rsidRPr="00906002">
              <w:rPr>
                <w:rFonts w:cs="Noto Sans"/>
                <w:sz w:val="14"/>
                <w:szCs w:val="14"/>
              </w:rPr>
              <w:t>UNE01</w:t>
            </w:r>
          </w:p>
        </w:tc>
        <w:tc>
          <w:tcPr>
            <w:tcW w:w="1564" w:type="dxa"/>
            <w:noWrap/>
          </w:tcPr>
          <w:p w14:paraId="63CFCB61" w14:textId="77777777" w:rsidR="00092664" w:rsidRPr="00906002" w:rsidRDefault="00092664" w:rsidP="000C60C3">
            <w:pPr>
              <w:jc w:val="center"/>
              <w:rPr>
                <w:rFonts w:cs="Noto Sans"/>
                <w:sz w:val="14"/>
                <w:szCs w:val="14"/>
              </w:rPr>
            </w:pPr>
            <w:r w:rsidRPr="00906002">
              <w:rPr>
                <w:rFonts w:cs="Noto Sans"/>
                <w:sz w:val="14"/>
                <w:szCs w:val="14"/>
              </w:rPr>
              <w:t>UNEMES DE SALUD MENTAL</w:t>
            </w:r>
          </w:p>
        </w:tc>
      </w:tr>
      <w:tr w:rsidR="00092664" w:rsidRPr="00906002" w14:paraId="1830F756" w14:textId="77777777" w:rsidTr="000C60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43270F01" w14:textId="77777777" w:rsidR="00092664" w:rsidRPr="00906002" w:rsidRDefault="00092664" w:rsidP="000C60C3">
            <w:pPr>
              <w:jc w:val="center"/>
              <w:rPr>
                <w:rFonts w:cs="Noto Sans"/>
                <w:b/>
                <w:bCs/>
                <w:sz w:val="14"/>
                <w:szCs w:val="14"/>
              </w:rPr>
            </w:pPr>
            <w:r w:rsidRPr="00906002">
              <w:rPr>
                <w:rFonts w:cs="Noto Sans"/>
                <w:b/>
                <w:bCs/>
                <w:sz w:val="14"/>
                <w:szCs w:val="14"/>
              </w:rPr>
              <w:t>SSA/IMB</w:t>
            </w:r>
          </w:p>
        </w:tc>
        <w:tc>
          <w:tcPr>
            <w:tcW w:w="899" w:type="dxa"/>
            <w:noWrap/>
          </w:tcPr>
          <w:p w14:paraId="4C776AF6" w14:textId="77777777" w:rsidR="00092664" w:rsidRPr="00906002" w:rsidRDefault="00092664" w:rsidP="000C60C3">
            <w:pPr>
              <w:jc w:val="center"/>
              <w:rPr>
                <w:rFonts w:cs="Noto Sans"/>
                <w:sz w:val="14"/>
                <w:szCs w:val="14"/>
              </w:rPr>
            </w:pPr>
            <w:r w:rsidRPr="00906002">
              <w:rPr>
                <w:rFonts w:cs="Noto Sans"/>
                <w:sz w:val="14"/>
                <w:szCs w:val="14"/>
              </w:rPr>
              <w:t>CE</w:t>
            </w:r>
          </w:p>
        </w:tc>
        <w:tc>
          <w:tcPr>
            <w:tcW w:w="1541" w:type="dxa"/>
            <w:noWrap/>
          </w:tcPr>
          <w:p w14:paraId="1C4F31CA" w14:textId="77777777" w:rsidR="00092664" w:rsidRPr="00906002" w:rsidRDefault="00092664" w:rsidP="000C60C3">
            <w:pPr>
              <w:jc w:val="center"/>
              <w:rPr>
                <w:rFonts w:cs="Noto Sans"/>
                <w:sz w:val="14"/>
                <w:szCs w:val="14"/>
              </w:rPr>
            </w:pPr>
            <w:r w:rsidRPr="00906002">
              <w:rPr>
                <w:rFonts w:cs="Noto Sans"/>
                <w:sz w:val="14"/>
                <w:szCs w:val="14"/>
              </w:rPr>
              <w:t>DE CONSULTA EXTERNA</w:t>
            </w:r>
          </w:p>
        </w:tc>
        <w:tc>
          <w:tcPr>
            <w:tcW w:w="1090" w:type="dxa"/>
            <w:noWrap/>
          </w:tcPr>
          <w:p w14:paraId="2535E4BB" w14:textId="77777777" w:rsidR="00092664" w:rsidRPr="00906002" w:rsidRDefault="00092664" w:rsidP="000C60C3">
            <w:pPr>
              <w:jc w:val="center"/>
              <w:rPr>
                <w:rFonts w:cs="Noto Sans"/>
                <w:sz w:val="14"/>
                <w:szCs w:val="14"/>
              </w:rPr>
            </w:pPr>
            <w:r w:rsidRPr="00906002">
              <w:rPr>
                <w:rFonts w:cs="Noto Sans"/>
                <w:sz w:val="14"/>
                <w:szCs w:val="14"/>
              </w:rPr>
              <w:t>UNE</w:t>
            </w:r>
          </w:p>
        </w:tc>
        <w:tc>
          <w:tcPr>
            <w:tcW w:w="1701" w:type="dxa"/>
            <w:noWrap/>
          </w:tcPr>
          <w:p w14:paraId="1F94A550" w14:textId="77777777" w:rsidR="00092664" w:rsidRPr="00906002" w:rsidRDefault="00092664" w:rsidP="000C60C3">
            <w:pPr>
              <w:jc w:val="center"/>
              <w:rPr>
                <w:rFonts w:cs="Noto Sans"/>
                <w:sz w:val="14"/>
                <w:szCs w:val="14"/>
              </w:rPr>
            </w:pPr>
            <w:r w:rsidRPr="00906002">
              <w:rPr>
                <w:rFonts w:cs="Noto Sans"/>
                <w:sz w:val="14"/>
                <w:szCs w:val="14"/>
              </w:rPr>
              <w:t>UNIDAD DE ESPECIALIDADES MEDICAS (UNEMES)</w:t>
            </w:r>
          </w:p>
        </w:tc>
        <w:tc>
          <w:tcPr>
            <w:tcW w:w="1418" w:type="dxa"/>
            <w:noWrap/>
          </w:tcPr>
          <w:p w14:paraId="2496BD90" w14:textId="77777777" w:rsidR="00092664" w:rsidRPr="00906002" w:rsidRDefault="00092664" w:rsidP="000C60C3">
            <w:pPr>
              <w:jc w:val="center"/>
              <w:rPr>
                <w:rFonts w:cs="Noto Sans"/>
                <w:sz w:val="14"/>
                <w:szCs w:val="14"/>
              </w:rPr>
            </w:pPr>
            <w:r w:rsidRPr="00906002">
              <w:rPr>
                <w:rFonts w:cs="Noto Sans"/>
                <w:sz w:val="14"/>
                <w:szCs w:val="14"/>
              </w:rPr>
              <w:t>UNE15</w:t>
            </w:r>
          </w:p>
        </w:tc>
        <w:tc>
          <w:tcPr>
            <w:tcW w:w="1564" w:type="dxa"/>
            <w:noWrap/>
          </w:tcPr>
          <w:p w14:paraId="45F30C70" w14:textId="77777777" w:rsidR="00092664" w:rsidRPr="00906002" w:rsidRDefault="00092664" w:rsidP="000C60C3">
            <w:pPr>
              <w:jc w:val="center"/>
              <w:rPr>
                <w:rFonts w:cs="Noto Sans"/>
                <w:sz w:val="14"/>
                <w:szCs w:val="14"/>
              </w:rPr>
            </w:pPr>
            <w:r w:rsidRPr="00906002">
              <w:rPr>
                <w:rFonts w:cs="Noto Sans"/>
                <w:sz w:val="14"/>
                <w:szCs w:val="14"/>
              </w:rPr>
              <w:t>UNEMES DE SALUD MENTAL Y ADICCIONES</w:t>
            </w:r>
          </w:p>
        </w:tc>
      </w:tr>
      <w:tr w:rsidR="00092664" w:rsidRPr="00906002" w14:paraId="3201E304" w14:textId="77777777" w:rsidTr="000C60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tcPr>
          <w:p w14:paraId="298D5F22" w14:textId="77777777" w:rsidR="00092664" w:rsidRPr="00906002" w:rsidRDefault="00092664" w:rsidP="000C60C3">
            <w:pPr>
              <w:jc w:val="center"/>
              <w:rPr>
                <w:rFonts w:cs="Noto Sans"/>
                <w:b/>
                <w:bCs/>
                <w:sz w:val="14"/>
                <w:szCs w:val="14"/>
              </w:rPr>
            </w:pPr>
            <w:r w:rsidRPr="00906002">
              <w:rPr>
                <w:rFonts w:cs="Noto Sans"/>
                <w:b/>
                <w:bCs/>
                <w:sz w:val="14"/>
                <w:szCs w:val="14"/>
              </w:rPr>
              <w:t>SSA/IMB</w:t>
            </w:r>
          </w:p>
        </w:tc>
        <w:tc>
          <w:tcPr>
            <w:tcW w:w="899" w:type="dxa"/>
            <w:noWrap/>
          </w:tcPr>
          <w:p w14:paraId="2F875A5E" w14:textId="77777777" w:rsidR="00092664" w:rsidRPr="00906002" w:rsidRDefault="00092664" w:rsidP="000C60C3">
            <w:pPr>
              <w:jc w:val="center"/>
              <w:rPr>
                <w:rFonts w:cs="Noto Sans"/>
                <w:sz w:val="14"/>
                <w:szCs w:val="14"/>
              </w:rPr>
            </w:pPr>
            <w:r w:rsidRPr="00906002">
              <w:rPr>
                <w:rFonts w:cs="Noto Sans"/>
                <w:sz w:val="14"/>
                <w:szCs w:val="14"/>
              </w:rPr>
              <w:t>HO</w:t>
            </w:r>
          </w:p>
        </w:tc>
        <w:tc>
          <w:tcPr>
            <w:tcW w:w="1541" w:type="dxa"/>
            <w:noWrap/>
          </w:tcPr>
          <w:p w14:paraId="76A298C5" w14:textId="77777777" w:rsidR="00092664" w:rsidRPr="00906002" w:rsidRDefault="00092664" w:rsidP="000C60C3">
            <w:pPr>
              <w:jc w:val="center"/>
              <w:rPr>
                <w:rFonts w:cs="Noto Sans"/>
                <w:sz w:val="14"/>
                <w:szCs w:val="14"/>
              </w:rPr>
            </w:pPr>
            <w:r w:rsidRPr="00906002">
              <w:rPr>
                <w:rFonts w:cs="Noto Sans"/>
                <w:sz w:val="14"/>
                <w:szCs w:val="14"/>
              </w:rPr>
              <w:t>DE HOSPITALIZACION</w:t>
            </w:r>
          </w:p>
        </w:tc>
        <w:tc>
          <w:tcPr>
            <w:tcW w:w="1090" w:type="dxa"/>
            <w:noWrap/>
          </w:tcPr>
          <w:p w14:paraId="56CBA87D" w14:textId="77777777" w:rsidR="00092664" w:rsidRPr="00906002" w:rsidRDefault="00092664" w:rsidP="000C60C3">
            <w:pPr>
              <w:jc w:val="center"/>
              <w:rPr>
                <w:rFonts w:cs="Noto Sans"/>
                <w:sz w:val="14"/>
                <w:szCs w:val="14"/>
              </w:rPr>
            </w:pPr>
            <w:r w:rsidRPr="00906002">
              <w:rPr>
                <w:rFonts w:cs="Noto Sans"/>
                <w:sz w:val="14"/>
                <w:szCs w:val="14"/>
              </w:rPr>
              <w:t>Y</w:t>
            </w:r>
          </w:p>
        </w:tc>
        <w:tc>
          <w:tcPr>
            <w:tcW w:w="1701" w:type="dxa"/>
            <w:noWrap/>
          </w:tcPr>
          <w:p w14:paraId="5E0BA50A" w14:textId="77777777" w:rsidR="00092664" w:rsidRPr="00906002" w:rsidRDefault="00092664" w:rsidP="000C60C3">
            <w:pPr>
              <w:jc w:val="center"/>
              <w:rPr>
                <w:rFonts w:cs="Noto Sans"/>
                <w:sz w:val="14"/>
                <w:szCs w:val="14"/>
              </w:rPr>
            </w:pPr>
            <w:r w:rsidRPr="00906002">
              <w:rPr>
                <w:rFonts w:cs="Noto Sans"/>
                <w:sz w:val="14"/>
                <w:szCs w:val="14"/>
              </w:rPr>
              <w:t>HOSPITAL PSIQUIATRICO (INCLUYE GRANJAS)</w:t>
            </w:r>
          </w:p>
        </w:tc>
        <w:tc>
          <w:tcPr>
            <w:tcW w:w="1418" w:type="dxa"/>
            <w:noWrap/>
          </w:tcPr>
          <w:p w14:paraId="7FC76478" w14:textId="77777777" w:rsidR="00092664" w:rsidRPr="00906002" w:rsidRDefault="00092664" w:rsidP="000C60C3">
            <w:pPr>
              <w:jc w:val="center"/>
              <w:rPr>
                <w:rFonts w:cs="Noto Sans"/>
                <w:sz w:val="14"/>
                <w:szCs w:val="14"/>
              </w:rPr>
            </w:pPr>
            <w:r w:rsidRPr="00906002">
              <w:rPr>
                <w:rFonts w:cs="Noto Sans"/>
                <w:sz w:val="14"/>
                <w:szCs w:val="14"/>
              </w:rPr>
              <w:t>99</w:t>
            </w:r>
          </w:p>
        </w:tc>
        <w:tc>
          <w:tcPr>
            <w:tcW w:w="1564" w:type="dxa"/>
            <w:noWrap/>
          </w:tcPr>
          <w:p w14:paraId="1F6648C1" w14:textId="77777777" w:rsidR="00092664" w:rsidRPr="00906002" w:rsidRDefault="00092664" w:rsidP="000C60C3">
            <w:pPr>
              <w:jc w:val="center"/>
              <w:rPr>
                <w:rFonts w:cs="Noto Sans"/>
                <w:sz w:val="14"/>
                <w:szCs w:val="14"/>
              </w:rPr>
            </w:pPr>
            <w:r w:rsidRPr="00906002">
              <w:rPr>
                <w:rFonts w:cs="Noto Sans"/>
                <w:sz w:val="14"/>
                <w:szCs w:val="14"/>
              </w:rPr>
              <w:t>NO ESPECIFICADO</w:t>
            </w:r>
          </w:p>
        </w:tc>
      </w:tr>
    </w:tbl>
    <w:p w14:paraId="212029E2" w14:textId="77777777" w:rsidR="00441673" w:rsidRPr="00092664" w:rsidRDefault="00441673" w:rsidP="00092664">
      <w:pPr>
        <w:pStyle w:val="Ttulo2"/>
      </w:pPr>
      <w:bookmarkStart w:id="13" w:name="_Toc184752589"/>
      <w:r w:rsidRPr="00092664">
        <w:t>Justificación</w:t>
      </w:r>
      <w:bookmarkEnd w:id="13"/>
    </w:p>
    <w:p w14:paraId="69F37839"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3C581A98" w14:textId="77777777" w:rsidR="00441673" w:rsidRPr="00441673" w:rsidRDefault="00441673" w:rsidP="00441673">
      <w:pPr>
        <w:rPr>
          <w:rFonts w:cs="Noto Sans"/>
          <w:color w:val="000000" w:themeColor="text1"/>
          <w:szCs w:val="18"/>
          <w:lang w:val="es-ES_tradnl"/>
        </w:rPr>
      </w:pPr>
    </w:p>
    <w:p w14:paraId="1B0104AD"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personal médico general o de familia, mientras que se clasifica como de especialidad cuando es otorgada por personal médico especialista, ya sea de alguna de las especialidades o subespecialidades.</w:t>
      </w:r>
    </w:p>
    <w:p w14:paraId="111D10F4" w14:textId="77777777" w:rsidR="00441673" w:rsidRPr="00441673" w:rsidRDefault="00441673" w:rsidP="00441673">
      <w:pPr>
        <w:rPr>
          <w:rFonts w:cs="Noto Sans"/>
          <w:color w:val="000000" w:themeColor="text1"/>
          <w:szCs w:val="18"/>
          <w:lang w:val="es-ES_tradnl"/>
        </w:rPr>
      </w:pPr>
    </w:p>
    <w:p w14:paraId="23202BA5"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24372BF7" w14:textId="77777777" w:rsidR="00441673" w:rsidRPr="00441673" w:rsidRDefault="00441673" w:rsidP="00441673">
      <w:pPr>
        <w:rPr>
          <w:rFonts w:cs="Noto Sans"/>
          <w:color w:val="000000" w:themeColor="text1"/>
          <w:szCs w:val="18"/>
          <w:lang w:val="es-ES_tradnl"/>
        </w:rPr>
      </w:pPr>
    </w:p>
    <w:p w14:paraId="739E6018"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lastRenderedPageBreak/>
        <w:t>Los datos estadísticos serán utilizados dentro y fuera de las unidades médicas por personas usuarias directas e indirectas, así como personal responsable de la toma de decisiones; por ello, los datos registrados deben cumplir con la calidad requerida.</w:t>
      </w:r>
    </w:p>
    <w:p w14:paraId="1DD96FDB" w14:textId="77777777" w:rsidR="00441673" w:rsidRPr="00441673" w:rsidRDefault="00441673" w:rsidP="00441673">
      <w:pPr>
        <w:rPr>
          <w:rFonts w:cs="Noto Sans"/>
          <w:color w:val="000000" w:themeColor="text1"/>
          <w:szCs w:val="18"/>
          <w:lang w:val="es-ES_tradnl"/>
        </w:rPr>
      </w:pPr>
    </w:p>
    <w:p w14:paraId="39A4F735"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El principal objetivo del presente es mostrar las definiciones operativas, así como las instrucciones para el registro de información de las atenciones que se otorgan en las unidades de salud mental, atención psiquiátrica y de adicciones, con el fin de mejorar la calidad de la información registrada.</w:t>
      </w:r>
    </w:p>
    <w:p w14:paraId="08AC6D25" w14:textId="77777777" w:rsidR="00441673" w:rsidRPr="00441673" w:rsidRDefault="00441673" w:rsidP="00441673">
      <w:pPr>
        <w:rPr>
          <w:rFonts w:cs="Noto Sans"/>
          <w:color w:val="000000" w:themeColor="text1"/>
          <w:szCs w:val="18"/>
          <w:lang w:val="es-ES_tradnl"/>
        </w:rPr>
      </w:pPr>
    </w:p>
    <w:p w14:paraId="59E3E374"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1699D021" w14:textId="77777777" w:rsidR="00441673" w:rsidRPr="00441673" w:rsidRDefault="00441673" w:rsidP="00441673">
      <w:pPr>
        <w:rPr>
          <w:rFonts w:cs="Noto Sans"/>
          <w:color w:val="000000" w:themeColor="text1"/>
          <w:szCs w:val="18"/>
          <w:lang w:val="es-ES_tradnl"/>
        </w:rPr>
      </w:pPr>
    </w:p>
    <w:p w14:paraId="0EE94A6B" w14:textId="597AD855"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26D8B161" w14:textId="77777777" w:rsidR="00441673" w:rsidRPr="00092664" w:rsidRDefault="00441673" w:rsidP="00092664">
      <w:pPr>
        <w:pStyle w:val="Ttulo2"/>
      </w:pPr>
      <w:bookmarkStart w:id="14" w:name="_Toc184752590"/>
      <w:r w:rsidRPr="00092664">
        <w:t>Términos y Definiciones</w:t>
      </w:r>
      <w:bookmarkEnd w:id="14"/>
    </w:p>
    <w:p w14:paraId="6219AD27" w14:textId="77777777" w:rsidR="00441673" w:rsidRPr="00441673" w:rsidRDefault="00441673" w:rsidP="00441673">
      <w:pPr>
        <w:rPr>
          <w:rFonts w:cs="Noto Sans"/>
          <w:color w:val="000000" w:themeColor="text1"/>
          <w:szCs w:val="18"/>
          <w:lang w:val="es-ES_tradnl"/>
        </w:rPr>
      </w:pPr>
      <w:r w:rsidRPr="00441673">
        <w:rPr>
          <w:rFonts w:cs="Noto Sans"/>
          <w:color w:val="000000" w:themeColor="text1"/>
          <w:szCs w:val="18"/>
          <w:lang w:val="es-ES_tradnl"/>
        </w:rPr>
        <w:t>Para los fines de este instructivo y el registro de la Hoja Diaria de Consulta Externa (SINBA-SIS-01-P), se entenderán las siguientes definiciones:</w:t>
      </w:r>
    </w:p>
    <w:tbl>
      <w:tblPr>
        <w:tblStyle w:val="2024-2030"/>
        <w:tblW w:w="5000" w:type="pct"/>
        <w:tblLook w:val="0420" w:firstRow="1" w:lastRow="0" w:firstColumn="0" w:lastColumn="0" w:noHBand="0" w:noVBand="1"/>
      </w:tblPr>
      <w:tblGrid>
        <w:gridCol w:w="1697"/>
        <w:gridCol w:w="1561"/>
        <w:gridCol w:w="5570"/>
      </w:tblGrid>
      <w:tr w:rsidR="00092664" w:rsidRPr="00782BF7" w14:paraId="10818D63"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1B555DE1" w14:textId="77777777" w:rsidR="00092664" w:rsidRPr="00782BF7" w:rsidRDefault="00092664" w:rsidP="000C60C3">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34FF4B4B" w14:textId="77777777" w:rsidR="00092664" w:rsidRPr="00782BF7" w:rsidRDefault="00092664"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40F84BD2" w14:textId="77777777" w:rsidR="00092664" w:rsidRPr="00782BF7" w:rsidRDefault="00092664" w:rsidP="000C60C3">
            <w:pPr>
              <w:jc w:val="center"/>
              <w:rPr>
                <w:b/>
                <w:bCs/>
                <w:color w:val="FFFFFF" w:themeColor="background1"/>
                <w:sz w:val="16"/>
                <w:szCs w:val="16"/>
              </w:rPr>
            </w:pPr>
            <w:r w:rsidRPr="00782BF7">
              <w:rPr>
                <w:b/>
                <w:bCs/>
                <w:color w:val="FFFFFF" w:themeColor="background1"/>
                <w:sz w:val="16"/>
                <w:szCs w:val="16"/>
              </w:rPr>
              <w:t>DEFINICIÓN</w:t>
            </w:r>
          </w:p>
        </w:tc>
      </w:tr>
      <w:tr w:rsidR="00092664" w:rsidRPr="00782BF7" w14:paraId="3CB60131"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5519B720" w14:textId="77777777" w:rsidR="00092664" w:rsidRPr="00782BF7" w:rsidRDefault="00092664" w:rsidP="000C60C3">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56932E40" w14:textId="77777777" w:rsidR="00092664" w:rsidRPr="00782BF7" w:rsidRDefault="00092664" w:rsidP="000C60C3">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67622F1B" w14:textId="77777777" w:rsidR="00092664" w:rsidRPr="00782BF7" w:rsidRDefault="00092664" w:rsidP="000C60C3">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092664" w:rsidRPr="00782BF7" w14:paraId="590F808C"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03C84FF3" w14:textId="341A4546" w:rsidR="00092664" w:rsidRPr="00092664" w:rsidRDefault="00092664" w:rsidP="00092664">
            <w:pPr>
              <w:pStyle w:val="Tabletext"/>
              <w:jc w:val="center"/>
              <w:rPr>
                <w:rFonts w:ascii="Noto Sans" w:hAnsi="Noto Sans" w:cs="Noto Sans"/>
                <w:b/>
                <w:sz w:val="16"/>
                <w:szCs w:val="16"/>
                <w:lang w:eastAsia="es-MX"/>
              </w:rPr>
            </w:pPr>
            <w:r w:rsidRPr="00092664">
              <w:rPr>
                <w:rFonts w:ascii="Noto Sans" w:hAnsi="Noto Sans" w:cs="Noto Sans"/>
                <w:b/>
                <w:sz w:val="16"/>
                <w:szCs w:val="16"/>
                <w:lang w:val="es-ES_tradnl" w:eastAsia="es-MX"/>
              </w:rPr>
              <w:t>SINAIS</w:t>
            </w:r>
          </w:p>
        </w:tc>
        <w:tc>
          <w:tcPr>
            <w:tcW w:w="884" w:type="pct"/>
          </w:tcPr>
          <w:p w14:paraId="36AFCD3B" w14:textId="6EE0583B" w:rsidR="00092664" w:rsidRPr="00092664" w:rsidRDefault="00092664" w:rsidP="00092664">
            <w:pPr>
              <w:pStyle w:val="Tabletext"/>
              <w:jc w:val="center"/>
              <w:rPr>
                <w:rFonts w:ascii="Noto Sans" w:hAnsi="Noto Sans" w:cs="Noto Sans"/>
                <w:b/>
                <w:i/>
                <w:sz w:val="16"/>
                <w:szCs w:val="16"/>
              </w:rPr>
            </w:pPr>
            <w:r w:rsidRPr="00092664">
              <w:rPr>
                <w:rFonts w:ascii="Noto Sans" w:hAnsi="Noto Sans" w:cs="Noto Sans"/>
                <w:b/>
                <w:i/>
                <w:sz w:val="16"/>
                <w:szCs w:val="16"/>
                <w:lang w:val="es-ES_tradnl"/>
              </w:rPr>
              <w:t>SINAIS</w:t>
            </w:r>
          </w:p>
        </w:tc>
        <w:tc>
          <w:tcPr>
            <w:tcW w:w="3155" w:type="pct"/>
          </w:tcPr>
          <w:p w14:paraId="116133DE" w14:textId="2FA5CC6A" w:rsidR="00092664" w:rsidRPr="00092664" w:rsidRDefault="00092664" w:rsidP="00092664">
            <w:pPr>
              <w:pStyle w:val="Tabletext"/>
              <w:rPr>
                <w:rFonts w:ascii="Noto Sans" w:hAnsi="Noto Sans" w:cs="Noto Sans"/>
                <w:sz w:val="16"/>
                <w:szCs w:val="16"/>
              </w:rPr>
            </w:pPr>
            <w:r w:rsidRPr="00092664">
              <w:rPr>
                <w:rFonts w:ascii="Noto Sans" w:hAnsi="Noto Sans" w:cs="Noto Sans"/>
                <w:sz w:val="16"/>
                <w:szCs w:val="16"/>
                <w:lang w:val="es-ES_tradnl" w:eastAsia="es-MX"/>
              </w:rPr>
              <w:t>Sistema Nacional de Información en Salud</w:t>
            </w:r>
          </w:p>
        </w:tc>
      </w:tr>
      <w:tr w:rsidR="00092664" w:rsidRPr="00782BF7" w14:paraId="6986D7CE"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2E09A641" w14:textId="069FD774" w:rsidR="00092664" w:rsidRPr="00092664" w:rsidRDefault="00092664" w:rsidP="00092664">
            <w:pPr>
              <w:pStyle w:val="Tabletext"/>
              <w:jc w:val="center"/>
              <w:rPr>
                <w:rFonts w:ascii="Noto Sans" w:hAnsi="Noto Sans" w:cs="Noto Sans"/>
                <w:b/>
                <w:sz w:val="16"/>
                <w:szCs w:val="16"/>
                <w:lang w:eastAsia="es-MX"/>
              </w:rPr>
            </w:pPr>
            <w:r w:rsidRPr="00092664">
              <w:rPr>
                <w:rFonts w:ascii="Noto Sans" w:hAnsi="Noto Sans" w:cs="Noto Sans"/>
                <w:b/>
                <w:sz w:val="16"/>
                <w:szCs w:val="16"/>
                <w:lang w:val="es-ES_tradnl" w:eastAsia="es-MX"/>
              </w:rPr>
              <w:t>SINBA</w:t>
            </w:r>
          </w:p>
        </w:tc>
        <w:tc>
          <w:tcPr>
            <w:tcW w:w="884" w:type="pct"/>
          </w:tcPr>
          <w:p w14:paraId="433BDF62" w14:textId="3D19218E" w:rsidR="00092664" w:rsidRPr="00092664" w:rsidRDefault="00092664" w:rsidP="00092664">
            <w:pPr>
              <w:pStyle w:val="Tabletext"/>
              <w:jc w:val="center"/>
              <w:rPr>
                <w:rFonts w:ascii="Noto Sans" w:hAnsi="Noto Sans" w:cs="Noto Sans"/>
                <w:b/>
                <w:i/>
                <w:sz w:val="16"/>
                <w:szCs w:val="16"/>
              </w:rPr>
            </w:pPr>
            <w:r w:rsidRPr="00092664">
              <w:rPr>
                <w:rFonts w:ascii="Noto Sans" w:hAnsi="Noto Sans" w:cs="Noto Sans"/>
                <w:b/>
                <w:i/>
                <w:sz w:val="16"/>
                <w:szCs w:val="16"/>
                <w:lang w:val="es-ES_tradnl"/>
              </w:rPr>
              <w:t>SINBA</w:t>
            </w:r>
          </w:p>
        </w:tc>
        <w:tc>
          <w:tcPr>
            <w:tcW w:w="3155" w:type="pct"/>
          </w:tcPr>
          <w:p w14:paraId="6AF58F49" w14:textId="08292912" w:rsidR="00092664" w:rsidRPr="00092664" w:rsidRDefault="00092664" w:rsidP="00092664">
            <w:pPr>
              <w:pStyle w:val="Tabletext"/>
              <w:rPr>
                <w:rFonts w:ascii="Noto Sans" w:hAnsi="Noto Sans" w:cs="Noto Sans"/>
                <w:sz w:val="16"/>
                <w:szCs w:val="16"/>
              </w:rPr>
            </w:pPr>
            <w:r w:rsidRPr="00092664">
              <w:rPr>
                <w:rFonts w:ascii="Noto Sans" w:hAnsi="Noto Sans" w:cs="Noto Sans"/>
                <w:sz w:val="16"/>
                <w:szCs w:val="16"/>
                <w:lang w:val="es-ES_tradnl" w:eastAsia="es-MX"/>
              </w:rPr>
              <w:t>Sistema Nacional de Información Básica en Materia de Salud.</w:t>
            </w:r>
          </w:p>
        </w:tc>
      </w:tr>
      <w:tr w:rsidR="00092664" w:rsidRPr="00782BF7" w14:paraId="118557A6"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36E345F4" w14:textId="2E193AE8" w:rsidR="00092664" w:rsidRPr="00092664" w:rsidRDefault="00092664" w:rsidP="00092664">
            <w:pPr>
              <w:pStyle w:val="Tabletext"/>
              <w:jc w:val="center"/>
              <w:rPr>
                <w:rFonts w:ascii="Noto Sans" w:hAnsi="Noto Sans" w:cs="Noto Sans"/>
                <w:b/>
                <w:sz w:val="16"/>
                <w:szCs w:val="16"/>
                <w:lang w:eastAsia="es-MX"/>
              </w:rPr>
            </w:pPr>
            <w:r w:rsidRPr="00092664">
              <w:rPr>
                <w:rFonts w:ascii="Noto Sans" w:hAnsi="Noto Sans" w:cs="Noto Sans"/>
                <w:b/>
                <w:sz w:val="16"/>
                <w:szCs w:val="16"/>
                <w:lang w:val="es-ES_tradnl" w:eastAsia="es-MX"/>
              </w:rPr>
              <w:t>SIS</w:t>
            </w:r>
          </w:p>
        </w:tc>
        <w:tc>
          <w:tcPr>
            <w:tcW w:w="884" w:type="pct"/>
          </w:tcPr>
          <w:p w14:paraId="47FF6C45" w14:textId="18F5A5EF" w:rsidR="00092664" w:rsidRPr="00092664" w:rsidRDefault="00092664" w:rsidP="00092664">
            <w:pPr>
              <w:pStyle w:val="Tabletext"/>
              <w:jc w:val="center"/>
              <w:rPr>
                <w:rFonts w:ascii="Noto Sans" w:hAnsi="Noto Sans" w:cs="Noto Sans"/>
                <w:b/>
                <w:i/>
                <w:sz w:val="16"/>
                <w:szCs w:val="16"/>
              </w:rPr>
            </w:pPr>
            <w:r w:rsidRPr="00092664">
              <w:rPr>
                <w:rFonts w:ascii="Noto Sans" w:hAnsi="Noto Sans" w:cs="Noto Sans"/>
                <w:b/>
                <w:i/>
                <w:sz w:val="16"/>
                <w:szCs w:val="16"/>
                <w:lang w:val="es-ES_tradnl"/>
              </w:rPr>
              <w:t>SIS</w:t>
            </w:r>
          </w:p>
        </w:tc>
        <w:tc>
          <w:tcPr>
            <w:tcW w:w="3155" w:type="pct"/>
          </w:tcPr>
          <w:p w14:paraId="2CE9699C" w14:textId="22EB7886" w:rsidR="00092664" w:rsidRPr="00092664" w:rsidRDefault="00092664" w:rsidP="00092664">
            <w:pPr>
              <w:pStyle w:val="Tabletext"/>
              <w:rPr>
                <w:rFonts w:ascii="Noto Sans" w:hAnsi="Noto Sans" w:cs="Noto Sans"/>
                <w:sz w:val="16"/>
                <w:szCs w:val="16"/>
              </w:rPr>
            </w:pPr>
            <w:r w:rsidRPr="00092664">
              <w:rPr>
                <w:rFonts w:ascii="Noto Sans" w:hAnsi="Noto Sans" w:cs="Noto Sans"/>
                <w:sz w:val="16"/>
                <w:szCs w:val="16"/>
                <w:lang w:val="es-ES_tradnl" w:eastAsia="es-MX"/>
              </w:rPr>
              <w:t>Subsistema de Prestación de Servicios del Sistema de Información en Salud.</w:t>
            </w:r>
          </w:p>
        </w:tc>
      </w:tr>
    </w:tbl>
    <w:p w14:paraId="0E14A5FC" w14:textId="76B41CE3" w:rsidR="00441673" w:rsidRPr="00092664" w:rsidRDefault="00441673" w:rsidP="00441673">
      <w:pPr>
        <w:rPr>
          <w:rFonts w:cs="Noto Sans"/>
          <w:color w:val="000000" w:themeColor="text1"/>
          <w:szCs w:val="18"/>
        </w:rPr>
      </w:pPr>
    </w:p>
    <w:p w14:paraId="27D6C8C8" w14:textId="37F87D07" w:rsidR="00441673" w:rsidRPr="00441673" w:rsidRDefault="00441673" w:rsidP="00441673">
      <w:pPr>
        <w:rPr>
          <w:rFonts w:cs="Noto Sans"/>
          <w:color w:val="000000" w:themeColor="text1"/>
          <w:szCs w:val="18"/>
          <w:lang w:val="es-ES_tradnl"/>
        </w:rPr>
      </w:pPr>
    </w:p>
    <w:p w14:paraId="75E1581A" w14:textId="77777777" w:rsidR="00441673" w:rsidRPr="00092664" w:rsidRDefault="00441673" w:rsidP="00092664">
      <w:pPr>
        <w:pStyle w:val="Ttulo1"/>
        <w:rPr>
          <w:lang w:val="es-ES"/>
        </w:rPr>
      </w:pPr>
      <w:bookmarkStart w:id="15" w:name="_Toc184752591"/>
      <w:r w:rsidRPr="00092664">
        <w:rPr>
          <w:lang w:val="es-ES"/>
        </w:rPr>
        <w:lastRenderedPageBreak/>
        <w:t>REFERENCIAS</w:t>
      </w:r>
      <w:bookmarkEnd w:id="15"/>
    </w:p>
    <w:p w14:paraId="7C9F14F1" w14:textId="77777777" w:rsidR="00092664" w:rsidRPr="00092664" w:rsidRDefault="00092664" w:rsidP="00092664">
      <w:pPr>
        <w:pStyle w:val="Ttulo2"/>
      </w:pPr>
      <w:bookmarkStart w:id="16" w:name="_Toc153210755"/>
      <w:bookmarkStart w:id="17" w:name="_Toc184752592"/>
      <w:r w:rsidRPr="00092664">
        <w:t>Ligas Web</w:t>
      </w:r>
      <w:bookmarkEnd w:id="16"/>
      <w:bookmarkEnd w:id="17"/>
    </w:p>
    <w:p w14:paraId="7DF3578F" w14:textId="77777777" w:rsidR="00092664" w:rsidRPr="00092664" w:rsidRDefault="00092664" w:rsidP="00092664">
      <w:pPr>
        <w:rPr>
          <w:rFonts w:cs="Noto Sans"/>
          <w:lang w:val="es-ES_tradnl"/>
        </w:rPr>
      </w:pPr>
      <w:r w:rsidRPr="00092664">
        <w:rPr>
          <w:rFonts w:cs="Noto Sans"/>
          <w:szCs w:val="18"/>
          <w:lang w:val="es-ES_tradnl"/>
        </w:rPr>
        <w:t xml:space="preserve">En la siguiente página web se puede consultar la versión electrónica del presente instructivo y formato de llenado del Informe Mensual de Actividades de la Unidad de Psiquiatría, Salud Mental y Adicciones (SINBA-SIS-PSQ) </w:t>
      </w:r>
      <w:r w:rsidRPr="00092664">
        <w:rPr>
          <w:rFonts w:cs="Noto Sans"/>
          <w:lang w:val="es-ES_tradnl"/>
        </w:rPr>
        <w:t>versión 2024 y este Instructivo de llenado que se encuentran en Insumos SIS-formatos e Instructivos, dentro de la carpeta “8. Psiquiatría”</w:t>
      </w:r>
      <w:r w:rsidRPr="00092664">
        <w:rPr>
          <w:rFonts w:cs="Noto Sans"/>
          <w:szCs w:val="18"/>
          <w:lang w:val="es-ES_tradnl"/>
        </w:rPr>
        <w:t>, al que puede entrar con usuario y contraseña en:</w:t>
      </w:r>
    </w:p>
    <w:p w14:paraId="7B730C72" w14:textId="77777777" w:rsidR="00092664" w:rsidRPr="00092664" w:rsidRDefault="00092664" w:rsidP="00092664">
      <w:pPr>
        <w:rPr>
          <w:rStyle w:val="Hipervnculo"/>
          <w:rFonts w:cs="Noto Sans"/>
          <w:color w:val="auto"/>
          <w:szCs w:val="18"/>
        </w:rPr>
      </w:pPr>
    </w:p>
    <w:p w14:paraId="07B1693A" w14:textId="77777777" w:rsidR="00092664" w:rsidRPr="00092664" w:rsidRDefault="00092664" w:rsidP="00092664">
      <w:pPr>
        <w:rPr>
          <w:rFonts w:cs="Noto Sans"/>
          <w:szCs w:val="18"/>
        </w:rPr>
      </w:pPr>
      <w:hyperlink r:id="rId18" w:history="1">
        <w:r w:rsidRPr="00092664">
          <w:rPr>
            <w:rStyle w:val="Hipervnculo"/>
            <w:rFonts w:cs="Noto Sans"/>
            <w:szCs w:val="18"/>
          </w:rPr>
          <w:t>http://sinba.salud.gob.mx</w:t>
        </w:r>
      </w:hyperlink>
    </w:p>
    <w:p w14:paraId="3C1E9AA1" w14:textId="77777777" w:rsidR="00092664" w:rsidRPr="00092664" w:rsidRDefault="00092664" w:rsidP="00092664">
      <w:pPr>
        <w:rPr>
          <w:rFonts w:cs="Noto Sans"/>
          <w:szCs w:val="18"/>
          <w:lang w:val="es-ES_tradnl"/>
        </w:rPr>
      </w:pPr>
    </w:p>
    <w:p w14:paraId="7D1EF40B" w14:textId="77777777" w:rsidR="00092664" w:rsidRPr="00092664" w:rsidRDefault="00092664" w:rsidP="00092664">
      <w:pPr>
        <w:rPr>
          <w:rFonts w:cs="Noto Sans"/>
          <w:szCs w:val="18"/>
          <w:lang w:val="es-ES_tradnl"/>
        </w:rPr>
      </w:pPr>
      <w:r w:rsidRPr="00092664">
        <w:rPr>
          <w:rFonts w:cs="Noto Sans"/>
          <w:szCs w:val="18"/>
          <w:lang w:val="es-ES_tradnl"/>
        </w:rPr>
        <w:t>En la siguiente página web puede consultar el catálogo de Establecimientos que se actualiza a mediados de cada mes, así como los datos de la Unidad médica.</w:t>
      </w:r>
    </w:p>
    <w:p w14:paraId="278536DE" w14:textId="77777777" w:rsidR="00092664" w:rsidRPr="00092664" w:rsidRDefault="00092664" w:rsidP="00092664">
      <w:pPr>
        <w:rPr>
          <w:rFonts w:cs="Noto Sans"/>
          <w:szCs w:val="18"/>
          <w:lang w:val="es-ES_tradnl"/>
        </w:rPr>
      </w:pPr>
    </w:p>
    <w:p w14:paraId="3C96B9A4" w14:textId="77777777" w:rsidR="00092664" w:rsidRPr="00092664" w:rsidRDefault="00092664" w:rsidP="00092664">
      <w:pPr>
        <w:rPr>
          <w:rStyle w:val="Hipervnculo"/>
          <w:rFonts w:cs="Noto Sans"/>
          <w:szCs w:val="18"/>
        </w:rPr>
      </w:pPr>
      <w:hyperlink r:id="rId19" w:history="1">
        <w:r w:rsidRPr="00092664">
          <w:rPr>
            <w:rStyle w:val="Hipervnculo"/>
            <w:rFonts w:cs="Noto Sans"/>
            <w:szCs w:val="18"/>
          </w:rPr>
          <w:t>http://gobi.salud.gob.mx</w:t>
        </w:r>
      </w:hyperlink>
    </w:p>
    <w:p w14:paraId="7D5C9DFE" w14:textId="77777777" w:rsidR="00092664" w:rsidRPr="00092664" w:rsidRDefault="00092664" w:rsidP="00092664">
      <w:pPr>
        <w:rPr>
          <w:rFonts w:cs="Noto Sans"/>
          <w:szCs w:val="18"/>
          <w:lang w:val="es-ES_tradnl"/>
        </w:rPr>
      </w:pPr>
    </w:p>
    <w:p w14:paraId="65261C2C" w14:textId="77777777" w:rsidR="00092664" w:rsidRPr="00092664" w:rsidRDefault="00092664" w:rsidP="00092664">
      <w:pPr>
        <w:pStyle w:val="Ttulo2"/>
      </w:pPr>
      <w:bookmarkStart w:id="18" w:name="_Toc184752593"/>
      <w:r w:rsidRPr="00092664">
        <w:t>Bibliografía</w:t>
      </w:r>
      <w:bookmarkEnd w:id="18"/>
    </w:p>
    <w:p w14:paraId="0213AA6A"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NORMA Oficial Mexicana NOM-004-SSA3-2012, Del expediente clínico.</w:t>
      </w:r>
    </w:p>
    <w:p w14:paraId="477D6399"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NORMA Oficial Mexicana NOM-016-SSA3-2012, Que establece las características mínimas de infraestructura y equipamiento de hospitales y consultorios de atención médica especializada.</w:t>
      </w:r>
    </w:p>
    <w:p w14:paraId="3062BC2D"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NORMA Oficial Mexicana NOM-017-SSA2-2012, Para la vigilancia epidemiológica.</w:t>
      </w:r>
    </w:p>
    <w:p w14:paraId="56D9E1CA"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NORMA Oficial Mexicana NOM-024-SSA3-2012 Sistemas de Información de Registro Electrónico para la Salud. Intercambio de Información en Salud.</w:t>
      </w:r>
    </w:p>
    <w:p w14:paraId="7FB7DB3F" w14:textId="77777777" w:rsidR="00092664" w:rsidRPr="00092664" w:rsidRDefault="00092664" w:rsidP="00092664">
      <w:pPr>
        <w:pStyle w:val="Ttulo2"/>
      </w:pPr>
      <w:bookmarkStart w:id="19" w:name="_Toc196470064"/>
      <w:bookmarkStart w:id="20" w:name="_Toc153210756"/>
      <w:bookmarkStart w:id="21" w:name="_Toc184752594"/>
      <w:r w:rsidRPr="00092664">
        <w:t>Archivos anexos</w:t>
      </w:r>
      <w:bookmarkEnd w:id="19"/>
      <w:bookmarkEnd w:id="20"/>
      <w:bookmarkEnd w:id="21"/>
    </w:p>
    <w:tbl>
      <w:tblPr>
        <w:tblStyle w:val="2024-2030"/>
        <w:tblW w:w="9356" w:type="dxa"/>
        <w:tblLook w:val="0420" w:firstRow="1" w:lastRow="0" w:firstColumn="0" w:lastColumn="0" w:noHBand="0" w:noVBand="1"/>
      </w:tblPr>
      <w:tblGrid>
        <w:gridCol w:w="731"/>
        <w:gridCol w:w="2763"/>
        <w:gridCol w:w="2947"/>
        <w:gridCol w:w="2915"/>
      </w:tblGrid>
      <w:tr w:rsidR="00092664" w:rsidRPr="00EF7E12" w14:paraId="226D5476" w14:textId="77777777" w:rsidTr="000C60C3">
        <w:trPr>
          <w:cnfStyle w:val="100000000000" w:firstRow="1" w:lastRow="0" w:firstColumn="0" w:lastColumn="0" w:oddVBand="0" w:evenVBand="0" w:oddHBand="0" w:evenHBand="0" w:firstRowFirstColumn="0" w:firstRowLastColumn="0" w:lastRowFirstColumn="0" w:lastRowLastColumn="0"/>
        </w:trPr>
        <w:tc>
          <w:tcPr>
            <w:tcW w:w="731" w:type="dxa"/>
          </w:tcPr>
          <w:p w14:paraId="4BFC164D" w14:textId="77777777" w:rsidR="00092664" w:rsidRPr="00EF7E12" w:rsidRDefault="00092664"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20F061BD" w14:textId="77777777" w:rsidR="00092664" w:rsidRPr="00EF7E12" w:rsidRDefault="00092664"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0E25A5D" w14:textId="77777777" w:rsidR="00092664" w:rsidRPr="00EF7E12" w:rsidRDefault="00092664"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6B17F4C" w14:textId="77777777" w:rsidR="00092664" w:rsidRPr="00EF7E12" w:rsidRDefault="00092664"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092664" w:rsidRPr="00EF7E12" w14:paraId="39A5CAC3" w14:textId="77777777" w:rsidTr="000C60C3">
        <w:trPr>
          <w:cnfStyle w:val="000000100000" w:firstRow="0" w:lastRow="0" w:firstColumn="0" w:lastColumn="0" w:oddVBand="0" w:evenVBand="0" w:oddHBand="1" w:evenHBand="0" w:firstRowFirstColumn="0" w:firstRowLastColumn="0" w:lastRowFirstColumn="0" w:lastRowLastColumn="0"/>
        </w:trPr>
        <w:tc>
          <w:tcPr>
            <w:tcW w:w="731" w:type="dxa"/>
          </w:tcPr>
          <w:p w14:paraId="574E0224" w14:textId="2C061BBF" w:rsidR="00092664" w:rsidRPr="00EF7E12" w:rsidRDefault="00092664" w:rsidP="000C60C3">
            <w:pPr>
              <w:pStyle w:val="Tabletext"/>
              <w:jc w:val="center"/>
              <w:rPr>
                <w:rFonts w:ascii="Noto Sans" w:hAnsi="Noto Sans" w:cs="Noto Sans"/>
                <w:sz w:val="16"/>
                <w:szCs w:val="16"/>
                <w:lang w:eastAsia="es-MX"/>
              </w:rPr>
            </w:pPr>
            <w:r>
              <w:rPr>
                <w:rFonts w:ascii="Noto Sans" w:hAnsi="Noto Sans" w:cs="Noto Sans"/>
                <w:sz w:val="16"/>
                <w:szCs w:val="16"/>
                <w:lang w:eastAsia="es-MX"/>
              </w:rPr>
              <w:t>64</w:t>
            </w:r>
          </w:p>
        </w:tc>
        <w:tc>
          <w:tcPr>
            <w:tcW w:w="2763" w:type="dxa"/>
          </w:tcPr>
          <w:p w14:paraId="0ED2559A" w14:textId="77777777" w:rsidR="00092664" w:rsidRDefault="00092664" w:rsidP="000C60C3">
            <w:pPr>
              <w:pStyle w:val="Tabletext"/>
              <w:jc w:val="left"/>
              <w:rPr>
                <w:rFonts w:ascii="Noto Sans" w:hAnsi="Noto Sans" w:cs="Noto Sans"/>
                <w:sz w:val="16"/>
                <w:szCs w:val="16"/>
              </w:rPr>
            </w:pPr>
            <w:r w:rsidRPr="00092664">
              <w:rPr>
                <w:rFonts w:ascii="Noto Sans" w:hAnsi="Noto Sans" w:cs="Noto Sans"/>
                <w:sz w:val="16"/>
                <w:szCs w:val="16"/>
              </w:rPr>
              <w:t>Informe Mensual de Actividades de la Unidad de Psiquia</w:t>
            </w:r>
            <w:r>
              <w:rPr>
                <w:rFonts w:ascii="Noto Sans" w:hAnsi="Noto Sans" w:cs="Noto Sans"/>
                <w:sz w:val="16"/>
                <w:szCs w:val="16"/>
              </w:rPr>
              <w:t>tría, Salud Mental y Adicciones</w:t>
            </w:r>
          </w:p>
          <w:p w14:paraId="48C0D567" w14:textId="25C84380" w:rsidR="00092664" w:rsidRPr="00EF7E12" w:rsidRDefault="00092664" w:rsidP="000C60C3">
            <w:pPr>
              <w:pStyle w:val="Tabletext"/>
              <w:jc w:val="left"/>
              <w:rPr>
                <w:rFonts w:ascii="Noto Sans" w:hAnsi="Noto Sans" w:cs="Noto Sans"/>
                <w:sz w:val="16"/>
                <w:szCs w:val="16"/>
              </w:rPr>
            </w:pPr>
            <w:r w:rsidRPr="00092664">
              <w:rPr>
                <w:rFonts w:ascii="Noto Sans" w:hAnsi="Noto Sans" w:cs="Noto Sans"/>
                <w:sz w:val="16"/>
                <w:szCs w:val="16"/>
              </w:rPr>
              <w:t>(SINBA-SIS-PSQ</w:t>
            </w:r>
            <w:r w:rsidRPr="00EF7E12">
              <w:rPr>
                <w:rFonts w:ascii="Noto Sans" w:hAnsi="Noto Sans" w:cs="Noto Sans"/>
                <w:sz w:val="16"/>
                <w:szCs w:val="16"/>
              </w:rPr>
              <w:t>)</w:t>
            </w:r>
          </w:p>
        </w:tc>
        <w:tc>
          <w:tcPr>
            <w:tcW w:w="2947" w:type="dxa"/>
          </w:tcPr>
          <w:p w14:paraId="28C7B68C" w14:textId="12E749F4" w:rsidR="00092664" w:rsidRPr="00EF7E12" w:rsidRDefault="00092664" w:rsidP="000C60C3">
            <w:pPr>
              <w:pStyle w:val="Tabletext"/>
              <w:jc w:val="left"/>
              <w:rPr>
                <w:rFonts w:ascii="Noto Sans" w:hAnsi="Noto Sans" w:cs="Noto Sans"/>
                <w:sz w:val="16"/>
                <w:szCs w:val="16"/>
                <w:lang w:eastAsia="es-MX"/>
              </w:rPr>
            </w:pPr>
            <w:r w:rsidRPr="00092664">
              <w:rPr>
                <w:rFonts w:ascii="Noto Sans" w:hAnsi="Noto Sans" w:cs="Noto Sans"/>
                <w:sz w:val="16"/>
                <w:szCs w:val="16"/>
              </w:rPr>
              <w:t>SINBA-SIS-PSQ</w:t>
            </w:r>
            <w:r w:rsidRPr="00EF7E12">
              <w:rPr>
                <w:rFonts w:ascii="Noto Sans" w:hAnsi="Noto Sans" w:cs="Noto Sans"/>
                <w:sz w:val="16"/>
                <w:szCs w:val="16"/>
              </w:rPr>
              <w:t xml:space="preserve"> </w:t>
            </w:r>
            <w:r w:rsidRPr="00EF7E12">
              <w:rPr>
                <w:rFonts w:ascii="Noto Sans" w:hAnsi="Noto Sans" w:cs="Noto Sans"/>
                <w:sz w:val="16"/>
                <w:szCs w:val="16"/>
              </w:rPr>
              <w:t>2025</w:t>
            </w:r>
          </w:p>
        </w:tc>
        <w:tc>
          <w:tcPr>
            <w:tcW w:w="2915" w:type="dxa"/>
          </w:tcPr>
          <w:p w14:paraId="10B2E271" w14:textId="77777777" w:rsidR="00092664" w:rsidRPr="00EF7E12" w:rsidRDefault="00092664" w:rsidP="000C60C3">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5D667879" w14:textId="77777777" w:rsidR="00441673" w:rsidRPr="00092664" w:rsidRDefault="00441673" w:rsidP="00092664">
      <w:pPr>
        <w:pStyle w:val="Ttulo1"/>
        <w:rPr>
          <w:lang w:val="es-ES"/>
        </w:rPr>
      </w:pPr>
      <w:bookmarkStart w:id="22" w:name="_Toc184752595"/>
      <w:r w:rsidRPr="00092664">
        <w:rPr>
          <w:lang w:val="es-ES"/>
        </w:rPr>
        <w:lastRenderedPageBreak/>
        <w:t>INFORME MENSUAL DE ACTIVIDADES DE LA UNIDAD DE PSIQUIATRÍA, SALUD MENTAL Y ADICCIONES (SINBA-SIS-PSQ)</w:t>
      </w:r>
      <w:bookmarkEnd w:id="22"/>
    </w:p>
    <w:p w14:paraId="3F28A5EE" w14:textId="77777777" w:rsidR="00441673" w:rsidRPr="00092664" w:rsidRDefault="00441673" w:rsidP="00092664">
      <w:pPr>
        <w:pStyle w:val="Ttulo2"/>
      </w:pPr>
      <w:bookmarkStart w:id="23" w:name="_Toc184752596"/>
      <w:r w:rsidRPr="00092664">
        <w:t>Formato</w:t>
      </w:r>
      <w:bookmarkEnd w:id="23"/>
    </w:p>
    <w:p w14:paraId="15726B7D" w14:textId="3AFA5048" w:rsidR="00441673" w:rsidRPr="00441673" w:rsidRDefault="00092664" w:rsidP="00441673">
      <w:pPr>
        <w:rPr>
          <w:rFonts w:cs="Noto Sans"/>
          <w:color w:val="000000" w:themeColor="text1"/>
          <w:szCs w:val="18"/>
          <w:lang w:val="es-ES_tradnl"/>
        </w:rPr>
      </w:pPr>
      <w:r w:rsidRPr="00092664">
        <w:drawing>
          <wp:inline distT="0" distB="0" distL="0" distR="0" wp14:anchorId="253D81A9" wp14:editId="0393E289">
            <wp:extent cx="5612130" cy="4392297"/>
            <wp:effectExtent l="0" t="0" r="7620" b="825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392297"/>
                    </a:xfrm>
                    <a:prstGeom prst="rect">
                      <a:avLst/>
                    </a:prstGeom>
                    <a:noFill/>
                    <a:ln>
                      <a:noFill/>
                    </a:ln>
                  </pic:spPr>
                </pic:pic>
              </a:graphicData>
            </a:graphic>
          </wp:inline>
        </w:drawing>
      </w:r>
    </w:p>
    <w:p w14:paraId="44B74FA7" w14:textId="08E26B68" w:rsidR="00441673" w:rsidRPr="00441673" w:rsidRDefault="00441673" w:rsidP="00441673">
      <w:pPr>
        <w:rPr>
          <w:rFonts w:cs="Noto Sans"/>
          <w:color w:val="000000" w:themeColor="text1"/>
          <w:szCs w:val="18"/>
          <w:lang w:val="es-ES_tradnl"/>
        </w:rPr>
      </w:pPr>
    </w:p>
    <w:p w14:paraId="4777A38B" w14:textId="77777777" w:rsidR="00441673" w:rsidRPr="00092664" w:rsidRDefault="00441673" w:rsidP="00092664">
      <w:pPr>
        <w:pStyle w:val="Ttulo1"/>
        <w:rPr>
          <w:lang w:val="es-ES"/>
        </w:rPr>
      </w:pPr>
      <w:bookmarkStart w:id="24" w:name="_Toc184752597"/>
      <w:r w:rsidRPr="00092664">
        <w:rPr>
          <w:lang w:val="es-ES"/>
        </w:rPr>
        <w:lastRenderedPageBreak/>
        <w:t>DESCRIPCIÓN DEL INFORME MENSUAL DE ACTIVIDADES DE LA UNIDAD DE PSIQUIATRÍA, SALUD MENTAL Y ADICCIONES (SINBA-SIS-PSQ)</w:t>
      </w:r>
      <w:bookmarkEnd w:id="24"/>
    </w:p>
    <w:p w14:paraId="60A08547" w14:textId="77777777" w:rsidR="00092664" w:rsidRPr="00092664" w:rsidRDefault="00092664" w:rsidP="00092664">
      <w:pPr>
        <w:autoSpaceDE w:val="0"/>
        <w:autoSpaceDN w:val="0"/>
        <w:adjustRightInd w:val="0"/>
        <w:spacing w:before="720"/>
        <w:rPr>
          <w:rFonts w:cs="Noto Sans"/>
          <w:szCs w:val="18"/>
          <w:lang w:val="es-ES"/>
        </w:rPr>
      </w:pPr>
      <w:bookmarkStart w:id="25" w:name="_Toc207426314"/>
      <w:r w:rsidRPr="00092664">
        <w:rPr>
          <w:rFonts w:cs="Noto Sans"/>
          <w:szCs w:val="18"/>
          <w:lang w:val="es-ES"/>
        </w:rPr>
        <w:t>El Informe Mensual de Actividades de la Unidad de Psiquiatría, Salud Mental y Adicciones (SINBA-SIS-PSQ) tiene como objetivo principal captar la información de las atenciones realizadas en las unidades de Salud Mental, Psiquiatría y Adicciones. El informe está conformado de 7 apartados principales:</w:t>
      </w:r>
    </w:p>
    <w:p w14:paraId="0925CD70" w14:textId="77777777" w:rsidR="00092664" w:rsidRPr="00092664" w:rsidRDefault="00092664" w:rsidP="00405BBF">
      <w:pPr>
        <w:pStyle w:val="Prrafodelista"/>
        <w:numPr>
          <w:ilvl w:val="0"/>
          <w:numId w:val="4"/>
        </w:numPr>
        <w:autoSpaceDE w:val="0"/>
        <w:autoSpaceDN w:val="0"/>
        <w:adjustRightInd w:val="0"/>
        <w:spacing w:after="0"/>
        <w:jc w:val="both"/>
        <w:rPr>
          <w:rFonts w:cs="Noto Sans"/>
          <w:szCs w:val="18"/>
          <w:lang w:val="es-ES_tradnl"/>
        </w:rPr>
      </w:pPr>
      <w:r w:rsidRPr="00092664">
        <w:rPr>
          <w:rFonts w:cs="Noto Sans"/>
          <w:szCs w:val="18"/>
          <w:lang w:val="es-ES_tradnl"/>
        </w:rPr>
        <w:t>Datos de identificación de la unidad</w:t>
      </w:r>
    </w:p>
    <w:p w14:paraId="0A46F099" w14:textId="77777777" w:rsidR="00092664" w:rsidRPr="00092664" w:rsidRDefault="00092664" w:rsidP="00405BBF">
      <w:pPr>
        <w:pStyle w:val="Prrafodelista"/>
        <w:numPr>
          <w:ilvl w:val="0"/>
          <w:numId w:val="4"/>
        </w:numPr>
        <w:autoSpaceDE w:val="0"/>
        <w:autoSpaceDN w:val="0"/>
        <w:adjustRightInd w:val="0"/>
        <w:spacing w:after="0"/>
        <w:jc w:val="both"/>
        <w:rPr>
          <w:rFonts w:cs="Noto Sans"/>
          <w:szCs w:val="18"/>
          <w:lang w:val="es-ES_tradnl"/>
        </w:rPr>
      </w:pPr>
      <w:r w:rsidRPr="00092664">
        <w:rPr>
          <w:rFonts w:cs="Noto Sans"/>
          <w:szCs w:val="18"/>
          <w:lang w:val="es-ES_tradnl"/>
        </w:rPr>
        <w:t>Sesiones de psicología</w:t>
      </w:r>
    </w:p>
    <w:p w14:paraId="5E88C5D1" w14:textId="77777777" w:rsidR="00092664" w:rsidRPr="00092664" w:rsidRDefault="00092664" w:rsidP="00405BBF">
      <w:pPr>
        <w:pStyle w:val="Prrafodelista"/>
        <w:numPr>
          <w:ilvl w:val="0"/>
          <w:numId w:val="4"/>
        </w:numPr>
        <w:autoSpaceDE w:val="0"/>
        <w:autoSpaceDN w:val="0"/>
        <w:adjustRightInd w:val="0"/>
        <w:spacing w:after="0"/>
        <w:jc w:val="both"/>
        <w:rPr>
          <w:rFonts w:cs="Noto Sans"/>
          <w:szCs w:val="18"/>
          <w:lang w:val="es-ES_tradnl"/>
        </w:rPr>
      </w:pPr>
      <w:r w:rsidRPr="00092664">
        <w:rPr>
          <w:rFonts w:cs="Noto Sans"/>
          <w:szCs w:val="18"/>
          <w:lang w:val="es-ES_tradnl"/>
        </w:rPr>
        <w:t>Sesiones de rehabilitación</w:t>
      </w:r>
    </w:p>
    <w:p w14:paraId="4019D185" w14:textId="77777777" w:rsidR="00092664" w:rsidRPr="00092664" w:rsidRDefault="00092664" w:rsidP="00405BBF">
      <w:pPr>
        <w:pStyle w:val="Prrafodelista"/>
        <w:numPr>
          <w:ilvl w:val="0"/>
          <w:numId w:val="4"/>
        </w:numPr>
        <w:autoSpaceDE w:val="0"/>
        <w:autoSpaceDN w:val="0"/>
        <w:adjustRightInd w:val="0"/>
        <w:spacing w:after="0"/>
        <w:jc w:val="both"/>
        <w:rPr>
          <w:rFonts w:cs="Noto Sans"/>
          <w:szCs w:val="18"/>
          <w:lang w:val="es-ES_tradnl"/>
        </w:rPr>
      </w:pPr>
      <w:r w:rsidRPr="00092664">
        <w:rPr>
          <w:rFonts w:cs="Noto Sans"/>
          <w:szCs w:val="18"/>
          <w:lang w:val="es-ES_tradnl"/>
        </w:rPr>
        <w:t>Promoción de la salud mental</w:t>
      </w:r>
    </w:p>
    <w:p w14:paraId="3987B90D" w14:textId="77777777" w:rsidR="00092664" w:rsidRPr="00092664" w:rsidRDefault="00092664" w:rsidP="00405BBF">
      <w:pPr>
        <w:pStyle w:val="Prrafodelista"/>
        <w:numPr>
          <w:ilvl w:val="0"/>
          <w:numId w:val="4"/>
        </w:numPr>
        <w:autoSpaceDE w:val="0"/>
        <w:autoSpaceDN w:val="0"/>
        <w:adjustRightInd w:val="0"/>
        <w:spacing w:after="0"/>
        <w:jc w:val="both"/>
        <w:rPr>
          <w:rFonts w:cs="Noto Sans"/>
          <w:szCs w:val="18"/>
          <w:lang w:val="es-ES_tradnl"/>
        </w:rPr>
      </w:pPr>
      <w:r w:rsidRPr="00092664">
        <w:rPr>
          <w:rFonts w:cs="Noto Sans"/>
          <w:szCs w:val="18"/>
          <w:lang w:val="es-ES_tradnl"/>
        </w:rPr>
        <w:t>Trabajo social</w:t>
      </w:r>
    </w:p>
    <w:p w14:paraId="26D30A7B" w14:textId="77777777" w:rsidR="00092664" w:rsidRPr="00092664" w:rsidRDefault="00092664" w:rsidP="00405BBF">
      <w:pPr>
        <w:pStyle w:val="Prrafodelista"/>
        <w:numPr>
          <w:ilvl w:val="0"/>
          <w:numId w:val="4"/>
        </w:numPr>
        <w:autoSpaceDE w:val="0"/>
        <w:autoSpaceDN w:val="0"/>
        <w:adjustRightInd w:val="0"/>
        <w:spacing w:after="0"/>
        <w:jc w:val="both"/>
        <w:rPr>
          <w:rFonts w:cs="Noto Sans"/>
          <w:szCs w:val="18"/>
          <w:lang w:val="es-ES_tradnl"/>
        </w:rPr>
      </w:pPr>
      <w:r w:rsidRPr="00092664">
        <w:rPr>
          <w:rFonts w:cs="Noto Sans"/>
          <w:szCs w:val="18"/>
          <w:lang w:val="es-ES_tradnl"/>
        </w:rPr>
        <w:t>Auxiliares de diagnóstico</w:t>
      </w:r>
    </w:p>
    <w:p w14:paraId="0945D399" w14:textId="77777777" w:rsidR="00092664" w:rsidRPr="00092664" w:rsidRDefault="00092664" w:rsidP="00405BBF">
      <w:pPr>
        <w:pStyle w:val="Prrafodelista"/>
        <w:numPr>
          <w:ilvl w:val="0"/>
          <w:numId w:val="4"/>
        </w:numPr>
        <w:autoSpaceDE w:val="0"/>
        <w:autoSpaceDN w:val="0"/>
        <w:adjustRightInd w:val="0"/>
        <w:spacing w:after="0"/>
        <w:jc w:val="both"/>
        <w:rPr>
          <w:rFonts w:cs="Noto Sans"/>
          <w:szCs w:val="18"/>
          <w:lang w:val="es-ES_tradnl"/>
        </w:rPr>
      </w:pPr>
      <w:r w:rsidRPr="00092664">
        <w:rPr>
          <w:rFonts w:cs="Noto Sans"/>
          <w:szCs w:val="18"/>
          <w:lang w:val="es-ES_tradnl"/>
        </w:rPr>
        <w:t>Hospitalización</w:t>
      </w:r>
    </w:p>
    <w:p w14:paraId="56D34FED" w14:textId="77777777" w:rsidR="00092664" w:rsidRPr="00092664" w:rsidRDefault="00092664" w:rsidP="00092664">
      <w:pPr>
        <w:pStyle w:val="Ttulo2"/>
      </w:pPr>
      <w:bookmarkStart w:id="26" w:name="_Toc153210760"/>
      <w:bookmarkStart w:id="27" w:name="_Toc184752598"/>
      <w:r w:rsidRPr="00092664">
        <w:t>Datos de identificación de la unidad</w:t>
      </w:r>
      <w:bookmarkEnd w:id="26"/>
      <w:bookmarkEnd w:id="27"/>
    </w:p>
    <w:bookmarkEnd w:id="25"/>
    <w:p w14:paraId="03AE0B8C" w14:textId="77777777" w:rsidR="00092664" w:rsidRPr="00092664" w:rsidRDefault="00092664" w:rsidP="00092664">
      <w:pPr>
        <w:rPr>
          <w:rFonts w:cs="Noto Sans"/>
          <w:szCs w:val="18"/>
          <w:lang w:val="es-ES"/>
        </w:rPr>
      </w:pPr>
      <w:r w:rsidRPr="00092664">
        <w:rPr>
          <w:rFonts w:cs="Noto Sans"/>
          <w:szCs w:val="18"/>
          <w:lang w:val="es-ES"/>
        </w:rPr>
        <w:t>En este apartado se captan los datos necesarios para la identificación del establecimiento que está reportando. Se compone de 6 variables:</w:t>
      </w:r>
    </w:p>
    <w:p w14:paraId="46FDA22C" w14:textId="77777777" w:rsidR="00092664" w:rsidRPr="00092664" w:rsidRDefault="00092664" w:rsidP="00405BBF">
      <w:pPr>
        <w:pStyle w:val="Prrafodelista"/>
        <w:numPr>
          <w:ilvl w:val="0"/>
          <w:numId w:val="12"/>
        </w:numPr>
        <w:spacing w:after="0"/>
        <w:jc w:val="both"/>
        <w:rPr>
          <w:rFonts w:cs="Noto Sans"/>
          <w:szCs w:val="18"/>
          <w:lang w:val="es-ES_tradnl"/>
        </w:rPr>
      </w:pPr>
      <w:r w:rsidRPr="00092664">
        <w:rPr>
          <w:rFonts w:cs="Noto Sans"/>
          <w:szCs w:val="18"/>
          <w:lang w:val="es-ES_tradnl"/>
        </w:rPr>
        <w:t>Nombre de la unidad</w:t>
      </w:r>
    </w:p>
    <w:p w14:paraId="0B434130" w14:textId="77777777" w:rsidR="00092664" w:rsidRPr="00092664" w:rsidRDefault="00092664" w:rsidP="00405BBF">
      <w:pPr>
        <w:pStyle w:val="Prrafodelista"/>
        <w:numPr>
          <w:ilvl w:val="0"/>
          <w:numId w:val="12"/>
        </w:numPr>
        <w:spacing w:after="0"/>
        <w:jc w:val="both"/>
        <w:rPr>
          <w:rFonts w:cs="Noto Sans"/>
          <w:szCs w:val="18"/>
          <w:lang w:val="es-ES_tradnl"/>
        </w:rPr>
      </w:pPr>
      <w:r w:rsidRPr="00092664">
        <w:rPr>
          <w:rFonts w:cs="Noto Sans"/>
          <w:szCs w:val="18"/>
          <w:lang w:val="es-ES_tradnl"/>
        </w:rPr>
        <w:t>CLUES</w:t>
      </w:r>
    </w:p>
    <w:p w14:paraId="2E2881B1" w14:textId="77777777" w:rsidR="00092664" w:rsidRPr="00092664" w:rsidRDefault="00092664" w:rsidP="00405BBF">
      <w:pPr>
        <w:pStyle w:val="Prrafodelista"/>
        <w:numPr>
          <w:ilvl w:val="0"/>
          <w:numId w:val="12"/>
        </w:numPr>
        <w:spacing w:after="0"/>
        <w:jc w:val="both"/>
        <w:rPr>
          <w:rFonts w:cs="Noto Sans"/>
          <w:szCs w:val="18"/>
          <w:lang w:val="es-ES_tradnl"/>
        </w:rPr>
      </w:pPr>
      <w:r w:rsidRPr="00092664">
        <w:rPr>
          <w:rFonts w:cs="Noto Sans"/>
          <w:szCs w:val="18"/>
          <w:lang w:val="es-ES_tradnl"/>
        </w:rPr>
        <w:t xml:space="preserve">Servicio </w:t>
      </w:r>
    </w:p>
    <w:p w14:paraId="63042011" w14:textId="77777777" w:rsidR="00092664" w:rsidRPr="00092664" w:rsidRDefault="00092664" w:rsidP="00405BBF">
      <w:pPr>
        <w:pStyle w:val="Prrafodelista"/>
        <w:numPr>
          <w:ilvl w:val="0"/>
          <w:numId w:val="12"/>
        </w:numPr>
        <w:spacing w:after="0"/>
        <w:jc w:val="both"/>
        <w:rPr>
          <w:rFonts w:cs="Noto Sans"/>
          <w:szCs w:val="18"/>
          <w:lang w:val="es-ES_tradnl"/>
        </w:rPr>
      </w:pPr>
      <w:r w:rsidRPr="00092664">
        <w:rPr>
          <w:rFonts w:cs="Noto Sans"/>
          <w:szCs w:val="18"/>
          <w:lang w:val="es-ES_tradnl"/>
        </w:rPr>
        <w:t>Nombre de la persona responsable de la información</w:t>
      </w:r>
    </w:p>
    <w:p w14:paraId="304F11EE" w14:textId="77777777" w:rsidR="00092664" w:rsidRPr="00092664" w:rsidRDefault="00092664" w:rsidP="00405BBF">
      <w:pPr>
        <w:pStyle w:val="Prrafodelista"/>
        <w:numPr>
          <w:ilvl w:val="0"/>
          <w:numId w:val="12"/>
        </w:numPr>
        <w:spacing w:after="0"/>
        <w:jc w:val="both"/>
        <w:rPr>
          <w:rFonts w:cs="Noto Sans"/>
          <w:szCs w:val="18"/>
          <w:lang w:val="es-ES_tradnl"/>
        </w:rPr>
      </w:pPr>
      <w:r w:rsidRPr="00092664">
        <w:rPr>
          <w:rFonts w:cs="Noto Sans"/>
          <w:szCs w:val="18"/>
          <w:lang w:val="es-ES_tradnl"/>
        </w:rPr>
        <w:t>Mes</w:t>
      </w:r>
    </w:p>
    <w:p w14:paraId="646FA48F" w14:textId="77777777" w:rsidR="00092664" w:rsidRPr="00092664" w:rsidRDefault="00092664" w:rsidP="00405BBF">
      <w:pPr>
        <w:pStyle w:val="Prrafodelista"/>
        <w:numPr>
          <w:ilvl w:val="0"/>
          <w:numId w:val="12"/>
        </w:numPr>
        <w:spacing w:after="0"/>
        <w:jc w:val="both"/>
        <w:rPr>
          <w:rFonts w:cs="Noto Sans"/>
          <w:szCs w:val="18"/>
          <w:lang w:val="es-ES_tradnl"/>
        </w:rPr>
      </w:pPr>
      <w:r w:rsidRPr="00092664">
        <w:rPr>
          <w:rFonts w:cs="Noto Sans"/>
          <w:szCs w:val="18"/>
          <w:lang w:val="es-ES_tradnl"/>
        </w:rPr>
        <w:t>Año</w:t>
      </w:r>
    </w:p>
    <w:p w14:paraId="2A08FEA2" w14:textId="77777777" w:rsidR="00092664" w:rsidRPr="00092664" w:rsidRDefault="00092664" w:rsidP="00092664">
      <w:pPr>
        <w:pStyle w:val="Ttulo2"/>
      </w:pPr>
      <w:bookmarkStart w:id="28" w:name="_Toc153210761"/>
      <w:bookmarkStart w:id="29" w:name="_Toc184752599"/>
      <w:r w:rsidRPr="00092664">
        <w:t>Sesiones de rehabilitación</w:t>
      </w:r>
      <w:bookmarkEnd w:id="28"/>
      <w:bookmarkEnd w:id="29"/>
    </w:p>
    <w:p w14:paraId="361D49EB" w14:textId="77777777" w:rsidR="00092664" w:rsidRPr="00092664" w:rsidRDefault="00092664" w:rsidP="00092664">
      <w:pPr>
        <w:rPr>
          <w:rFonts w:cs="Noto Sans"/>
          <w:szCs w:val="18"/>
          <w:lang w:val="es-ES_tradnl"/>
        </w:rPr>
      </w:pPr>
      <w:r w:rsidRPr="00092664">
        <w:rPr>
          <w:rFonts w:cs="Noto Sans"/>
          <w:szCs w:val="18"/>
          <w:lang w:val="es-ES_tradnl"/>
        </w:rPr>
        <w:t>En este apartado se concentran las actividades de rehabilitación realizadas según sexo en la unidad para el mes que reporta. Se compone de 7 variables:</w:t>
      </w:r>
    </w:p>
    <w:p w14:paraId="1CA997A3"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Primera vez en servicio</w:t>
      </w:r>
    </w:p>
    <w:p w14:paraId="312B04D5"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Terapia física</w:t>
      </w:r>
    </w:p>
    <w:p w14:paraId="5A653732"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Terapia de vida cotidiana</w:t>
      </w:r>
    </w:p>
    <w:p w14:paraId="78034E81"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Terapia ocupacional</w:t>
      </w:r>
    </w:p>
    <w:p w14:paraId="31E7A6CC"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Terapias Alternativas</w:t>
      </w:r>
    </w:p>
    <w:p w14:paraId="1EF6A45F"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Comunicación efectiva</w:t>
      </w:r>
    </w:p>
    <w:p w14:paraId="770C9631"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Paciente concluye programa</w:t>
      </w:r>
    </w:p>
    <w:p w14:paraId="38EAD328" w14:textId="77777777" w:rsidR="00092664" w:rsidRPr="00092664" w:rsidRDefault="00092664" w:rsidP="00092664">
      <w:pPr>
        <w:pStyle w:val="Ttulo2"/>
      </w:pPr>
      <w:bookmarkStart w:id="30" w:name="_Toc153210762"/>
      <w:bookmarkStart w:id="31" w:name="_Toc184752600"/>
      <w:r w:rsidRPr="00092664">
        <w:lastRenderedPageBreak/>
        <w:t>Promoción de la salud mental</w:t>
      </w:r>
      <w:bookmarkEnd w:id="30"/>
      <w:bookmarkEnd w:id="31"/>
    </w:p>
    <w:p w14:paraId="23B37B07" w14:textId="77777777" w:rsidR="00092664" w:rsidRPr="00092664" w:rsidRDefault="00092664" w:rsidP="00092664">
      <w:pPr>
        <w:rPr>
          <w:rFonts w:cs="Noto Sans"/>
          <w:szCs w:val="18"/>
          <w:lang w:val="es-ES_tradnl"/>
        </w:rPr>
      </w:pPr>
      <w:r w:rsidRPr="00092664">
        <w:rPr>
          <w:rFonts w:cs="Noto Sans"/>
          <w:szCs w:val="18"/>
          <w:lang w:val="es-ES_tradnl"/>
        </w:rPr>
        <w:t>El objetivo de este apartado es obtener el total de sesiones y asistentes de las actividades de promoción de la salud mental realizadas, compuesta por las siguientes variables:</w:t>
      </w:r>
    </w:p>
    <w:p w14:paraId="378378AF"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Intramuros</w:t>
      </w:r>
    </w:p>
    <w:p w14:paraId="49B9B3CE"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Salud mental</w:t>
      </w:r>
    </w:p>
    <w:p w14:paraId="7433C4B1"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Número</w:t>
      </w:r>
    </w:p>
    <w:p w14:paraId="010DB8DC"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Asistentes</w:t>
      </w:r>
    </w:p>
    <w:p w14:paraId="06797B76"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Psicoeducativos</w:t>
      </w:r>
    </w:p>
    <w:p w14:paraId="7D81FF6F"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Número</w:t>
      </w:r>
    </w:p>
    <w:p w14:paraId="7F31390B"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Asistentes</w:t>
      </w:r>
    </w:p>
    <w:p w14:paraId="1E66555B"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Adicciones</w:t>
      </w:r>
    </w:p>
    <w:p w14:paraId="56E54F5C"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Número</w:t>
      </w:r>
    </w:p>
    <w:p w14:paraId="36226B51"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Asistentes</w:t>
      </w:r>
    </w:p>
    <w:p w14:paraId="617BD5AB"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Extramuros</w:t>
      </w:r>
    </w:p>
    <w:p w14:paraId="66C0F9C1"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Salud mental</w:t>
      </w:r>
    </w:p>
    <w:p w14:paraId="143A4BE4"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Número</w:t>
      </w:r>
    </w:p>
    <w:p w14:paraId="1B7E1716"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Asistentes</w:t>
      </w:r>
    </w:p>
    <w:p w14:paraId="4F4875BE"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Psicoeducativos</w:t>
      </w:r>
    </w:p>
    <w:p w14:paraId="29D9D031"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Número</w:t>
      </w:r>
    </w:p>
    <w:p w14:paraId="2414BD4C"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Asistentes</w:t>
      </w:r>
    </w:p>
    <w:p w14:paraId="4AAEC9C0"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Adicciones</w:t>
      </w:r>
    </w:p>
    <w:p w14:paraId="2E7EACFB"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Número</w:t>
      </w:r>
    </w:p>
    <w:p w14:paraId="4CBEF80B"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Asistentes</w:t>
      </w:r>
    </w:p>
    <w:p w14:paraId="553E9630" w14:textId="77777777" w:rsidR="00092664" w:rsidRPr="00092664" w:rsidRDefault="00092664" w:rsidP="00092664">
      <w:pPr>
        <w:pStyle w:val="Ttulo2"/>
      </w:pPr>
      <w:bookmarkStart w:id="32" w:name="_Toc153210763"/>
      <w:bookmarkStart w:id="33" w:name="_Toc184752601"/>
      <w:r w:rsidRPr="00092664">
        <w:t>Auxiliares de diagnóstico</w:t>
      </w:r>
      <w:bookmarkEnd w:id="32"/>
      <w:bookmarkEnd w:id="33"/>
    </w:p>
    <w:p w14:paraId="5D148142" w14:textId="77777777" w:rsidR="00092664" w:rsidRPr="00092664" w:rsidRDefault="00092664" w:rsidP="00092664">
      <w:pPr>
        <w:rPr>
          <w:rFonts w:cs="Noto Sans"/>
          <w:szCs w:val="18"/>
          <w:lang w:val="es-ES_tradnl"/>
        </w:rPr>
      </w:pPr>
      <w:r w:rsidRPr="00092664">
        <w:rPr>
          <w:rFonts w:cs="Noto Sans"/>
          <w:szCs w:val="18"/>
          <w:lang w:val="es-ES_tradnl"/>
        </w:rPr>
        <w:t>En esta sección se detallan los Estudios y Personas atendidas en los diferentes servicios de laboratorio e imagenología, así como su procedencia en algunos de ellos. Se compone de 13 variables:</w:t>
      </w:r>
    </w:p>
    <w:p w14:paraId="76AFA84D"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Laboratorio</w:t>
      </w:r>
    </w:p>
    <w:p w14:paraId="4BD87E52"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
        </w:rPr>
      </w:pPr>
      <w:r w:rsidRPr="00092664">
        <w:rPr>
          <w:rFonts w:cs="Noto Sans"/>
          <w:szCs w:val="18"/>
          <w:lang w:val="es-ES"/>
        </w:rPr>
        <w:t>A las y los pacientes de la unidad</w:t>
      </w:r>
    </w:p>
    <w:p w14:paraId="4B72DC71"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Ambulatorio</w:t>
      </w:r>
    </w:p>
    <w:p w14:paraId="107FADED"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Hospitalizado</w:t>
      </w:r>
    </w:p>
    <w:p w14:paraId="0D400C88"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Urgencias</w:t>
      </w:r>
    </w:p>
    <w:p w14:paraId="6D2D700E"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
        </w:rPr>
      </w:pPr>
      <w:r w:rsidRPr="00092664">
        <w:rPr>
          <w:rFonts w:cs="Noto Sans"/>
          <w:szCs w:val="18"/>
          <w:lang w:val="es-ES"/>
        </w:rPr>
        <w:t>A las y los Pacientes de otra unidad</w:t>
      </w:r>
    </w:p>
    <w:p w14:paraId="0330C133"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Otros</w:t>
      </w:r>
    </w:p>
    <w:p w14:paraId="00707B9A"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Rayos X</w:t>
      </w:r>
    </w:p>
    <w:p w14:paraId="76426DA7"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
        </w:rPr>
      </w:pPr>
      <w:r w:rsidRPr="00092664">
        <w:rPr>
          <w:rFonts w:cs="Noto Sans"/>
          <w:szCs w:val="18"/>
          <w:lang w:val="es-ES"/>
        </w:rPr>
        <w:t>A las y los pacientes de la unidad</w:t>
      </w:r>
    </w:p>
    <w:p w14:paraId="6D75A508"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Ambulatorio</w:t>
      </w:r>
    </w:p>
    <w:p w14:paraId="55491D5D"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Hospitalizado</w:t>
      </w:r>
    </w:p>
    <w:p w14:paraId="70F8638E"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Urgencias</w:t>
      </w:r>
    </w:p>
    <w:p w14:paraId="04103893"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
        </w:rPr>
      </w:pPr>
      <w:r w:rsidRPr="00092664">
        <w:rPr>
          <w:rFonts w:cs="Noto Sans"/>
          <w:szCs w:val="18"/>
          <w:lang w:val="es-ES"/>
        </w:rPr>
        <w:t>A las y los Pacientes de otra unidad</w:t>
      </w:r>
    </w:p>
    <w:p w14:paraId="7D5707C9"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Otros</w:t>
      </w:r>
    </w:p>
    <w:p w14:paraId="0ED2A68E"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Imagenología</w:t>
      </w:r>
    </w:p>
    <w:p w14:paraId="424C44DE"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Electrocardiogramas</w:t>
      </w:r>
    </w:p>
    <w:p w14:paraId="02FAC3BB"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lastRenderedPageBreak/>
        <w:t>Electroencefalogramas</w:t>
      </w:r>
    </w:p>
    <w:p w14:paraId="6933908F"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Mapeo cerebral</w:t>
      </w:r>
    </w:p>
    <w:p w14:paraId="7A3D9D8F"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Resonancia magnética y tomografía axial computarizada</w:t>
      </w:r>
    </w:p>
    <w:p w14:paraId="28D25F1A"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Ultrasonografía</w:t>
      </w:r>
    </w:p>
    <w:p w14:paraId="29972E81" w14:textId="77777777" w:rsidR="00092664" w:rsidRPr="00092664" w:rsidRDefault="00092664" w:rsidP="00092664">
      <w:pPr>
        <w:pStyle w:val="Ttulo2"/>
      </w:pPr>
      <w:bookmarkStart w:id="34" w:name="_Toc153210764"/>
      <w:bookmarkStart w:id="35" w:name="_Toc184752602"/>
      <w:r w:rsidRPr="00092664">
        <w:t>Hospitalización</w:t>
      </w:r>
      <w:bookmarkEnd w:id="34"/>
      <w:bookmarkEnd w:id="35"/>
    </w:p>
    <w:p w14:paraId="27DFDE56" w14:textId="77777777" w:rsidR="00092664" w:rsidRPr="00092664" w:rsidRDefault="00092664" w:rsidP="00092664">
      <w:pPr>
        <w:rPr>
          <w:rFonts w:cs="Noto Sans"/>
          <w:szCs w:val="18"/>
          <w:lang w:val="es-ES_tradnl"/>
        </w:rPr>
      </w:pPr>
      <w:r w:rsidRPr="00092664">
        <w:rPr>
          <w:rFonts w:cs="Noto Sans"/>
          <w:szCs w:val="18"/>
          <w:lang w:val="es-ES_tradnl"/>
        </w:rPr>
        <w:t>Esta sección se divide en dos apartados, el primero corresponde a servicios de hospitalización y el segundo a usuarios en tratamiento. Se compone de 50 variables:</w:t>
      </w:r>
    </w:p>
    <w:p w14:paraId="52614A0E"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Servicio</w:t>
      </w:r>
    </w:p>
    <w:p w14:paraId="7962D97E"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Hospital continuo</w:t>
      </w:r>
    </w:p>
    <w:p w14:paraId="603EB1E1"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Paidopsiquiatría</w:t>
      </w:r>
    </w:p>
    <w:p w14:paraId="603AEF5C"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4FFD8878"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
        </w:rPr>
      </w:pPr>
      <w:r w:rsidRPr="00092664">
        <w:rPr>
          <w:rFonts w:cs="Noto Sans"/>
          <w:szCs w:val="18"/>
          <w:lang w:val="es-ES"/>
        </w:rPr>
        <w:t>Días paciente</w:t>
      </w:r>
    </w:p>
    <w:p w14:paraId="4C693A96"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7BF961E8"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Psiquiatría</w:t>
      </w:r>
    </w:p>
    <w:p w14:paraId="292E042F"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65633F23"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
        </w:rPr>
      </w:pPr>
      <w:r w:rsidRPr="00092664">
        <w:rPr>
          <w:rFonts w:cs="Noto Sans"/>
          <w:szCs w:val="18"/>
          <w:lang w:val="es-ES"/>
        </w:rPr>
        <w:t>Días paciente</w:t>
      </w:r>
    </w:p>
    <w:p w14:paraId="2B7A072B"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0371D437"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Psicogeriatría</w:t>
      </w:r>
    </w:p>
    <w:p w14:paraId="40E7026B"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7954A4CD"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
        </w:rPr>
      </w:pPr>
      <w:r w:rsidRPr="00092664">
        <w:rPr>
          <w:rFonts w:cs="Noto Sans"/>
          <w:szCs w:val="18"/>
          <w:lang w:val="es-ES"/>
        </w:rPr>
        <w:t>Días paciente</w:t>
      </w:r>
    </w:p>
    <w:p w14:paraId="3F4335D2"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1074A21E"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U. Desintoxicación</w:t>
      </w:r>
    </w:p>
    <w:p w14:paraId="657C10CB"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639D28EA"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
        </w:rPr>
      </w:pPr>
      <w:r w:rsidRPr="00092664">
        <w:rPr>
          <w:rFonts w:cs="Noto Sans"/>
          <w:szCs w:val="18"/>
          <w:lang w:val="es-ES"/>
        </w:rPr>
        <w:t>Días paciente</w:t>
      </w:r>
    </w:p>
    <w:p w14:paraId="1F378BCD"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30FAF571"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Villa</w:t>
      </w:r>
    </w:p>
    <w:p w14:paraId="26A6ABD8"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631B555C"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
        </w:rPr>
      </w:pPr>
      <w:r w:rsidRPr="00092664">
        <w:rPr>
          <w:rFonts w:cs="Noto Sans"/>
          <w:szCs w:val="18"/>
          <w:lang w:val="es-ES"/>
        </w:rPr>
        <w:t>Días paciente</w:t>
      </w:r>
    </w:p>
    <w:p w14:paraId="2AA686BC"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518BABBE"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Otros</w:t>
      </w:r>
    </w:p>
    <w:p w14:paraId="764882DE"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56D17F99"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
        </w:rPr>
      </w:pPr>
      <w:r w:rsidRPr="00092664">
        <w:rPr>
          <w:rFonts w:cs="Noto Sans"/>
          <w:szCs w:val="18"/>
          <w:lang w:val="es-ES"/>
        </w:rPr>
        <w:t>Días paciente</w:t>
      </w:r>
    </w:p>
    <w:p w14:paraId="3E1901A6"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60611AD0"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Hospital parcial</w:t>
      </w:r>
    </w:p>
    <w:p w14:paraId="084E91C8"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Día</w:t>
      </w:r>
    </w:p>
    <w:p w14:paraId="493B4E91"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0341F143"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Días paciente</w:t>
      </w:r>
    </w:p>
    <w:p w14:paraId="13D14FFD"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5FF65CAD"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Noche</w:t>
      </w:r>
    </w:p>
    <w:p w14:paraId="094E396F"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18FE0FF9"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
        </w:rPr>
      </w:pPr>
      <w:r w:rsidRPr="00092664">
        <w:rPr>
          <w:rFonts w:cs="Noto Sans"/>
          <w:szCs w:val="18"/>
          <w:lang w:val="es-ES"/>
        </w:rPr>
        <w:t>Días paciente</w:t>
      </w:r>
    </w:p>
    <w:p w14:paraId="65B78338"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4C31EB49"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Fin de semana</w:t>
      </w:r>
    </w:p>
    <w:p w14:paraId="321C3799"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Ingresos</w:t>
      </w:r>
    </w:p>
    <w:p w14:paraId="7F8DA785"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
        </w:rPr>
      </w:pPr>
      <w:r w:rsidRPr="00092664">
        <w:rPr>
          <w:rFonts w:cs="Noto Sans"/>
          <w:szCs w:val="18"/>
          <w:lang w:val="es-ES"/>
        </w:rPr>
        <w:lastRenderedPageBreak/>
        <w:t>Días paciente</w:t>
      </w:r>
    </w:p>
    <w:p w14:paraId="78608955"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2A817100"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Unidad de cuidados especiales</w:t>
      </w:r>
    </w:p>
    <w:p w14:paraId="42D8CEDD"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Ingresos</w:t>
      </w:r>
    </w:p>
    <w:p w14:paraId="1284C12A"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
        </w:rPr>
      </w:pPr>
      <w:r w:rsidRPr="00092664">
        <w:rPr>
          <w:rFonts w:cs="Noto Sans"/>
          <w:szCs w:val="18"/>
          <w:lang w:val="es-ES"/>
        </w:rPr>
        <w:t>Días paciente</w:t>
      </w:r>
    </w:p>
    <w:p w14:paraId="09F329AD"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Camas censables en servicio</w:t>
      </w:r>
    </w:p>
    <w:p w14:paraId="509274EA" w14:textId="77777777" w:rsidR="00092664" w:rsidRPr="00092664" w:rsidRDefault="00092664" w:rsidP="00405BBF">
      <w:pPr>
        <w:pStyle w:val="Prrafodelista"/>
        <w:widowControl w:val="0"/>
        <w:numPr>
          <w:ilvl w:val="0"/>
          <w:numId w:val="3"/>
        </w:numPr>
        <w:spacing w:after="0" w:line="240" w:lineRule="atLeast"/>
        <w:jc w:val="both"/>
        <w:rPr>
          <w:rFonts w:cs="Noto Sans"/>
          <w:szCs w:val="18"/>
          <w:lang w:val="es-ES_tradnl"/>
        </w:rPr>
      </w:pPr>
      <w:r w:rsidRPr="00092664">
        <w:rPr>
          <w:rFonts w:cs="Noto Sans"/>
          <w:szCs w:val="18"/>
          <w:lang w:val="es-ES_tradnl"/>
        </w:rPr>
        <w:t xml:space="preserve">Usuarios en tratamiento </w:t>
      </w:r>
    </w:p>
    <w:p w14:paraId="1D9C0F26"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Hospital continuo</w:t>
      </w:r>
    </w:p>
    <w:p w14:paraId="06FDEBFE"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Paidopsiquiatría</w:t>
      </w:r>
    </w:p>
    <w:p w14:paraId="565311D0"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4BDF4EA6"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Hombres</w:t>
      </w:r>
    </w:p>
    <w:p w14:paraId="50D91A55"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Psiquiatría</w:t>
      </w:r>
    </w:p>
    <w:p w14:paraId="33D41B87"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6B30CC0D"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 xml:space="preserve">Hombres </w:t>
      </w:r>
    </w:p>
    <w:p w14:paraId="4A110FE6"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Psicogeriatría</w:t>
      </w:r>
    </w:p>
    <w:p w14:paraId="0B9BCA17"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72A49E88"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 xml:space="preserve">Hombres </w:t>
      </w:r>
    </w:p>
    <w:p w14:paraId="3062C0DE"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Unidad desintoxicación</w:t>
      </w:r>
    </w:p>
    <w:p w14:paraId="578DC90F"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75671811"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 xml:space="preserve">Hombres </w:t>
      </w:r>
    </w:p>
    <w:p w14:paraId="0F13394B"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Villas</w:t>
      </w:r>
    </w:p>
    <w:p w14:paraId="6F89A21F"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0E1D8217"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Hombres</w:t>
      </w:r>
    </w:p>
    <w:p w14:paraId="1D146587"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Otros</w:t>
      </w:r>
    </w:p>
    <w:p w14:paraId="3287B639"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1B667BCE"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Hombres</w:t>
      </w:r>
    </w:p>
    <w:p w14:paraId="45A8522C" w14:textId="77777777" w:rsidR="00092664" w:rsidRPr="00092664" w:rsidRDefault="00092664" w:rsidP="00405BBF">
      <w:pPr>
        <w:pStyle w:val="Prrafodelista"/>
        <w:widowControl w:val="0"/>
        <w:numPr>
          <w:ilvl w:val="1"/>
          <w:numId w:val="3"/>
        </w:numPr>
        <w:spacing w:after="0" w:line="240" w:lineRule="atLeast"/>
        <w:jc w:val="both"/>
        <w:rPr>
          <w:rFonts w:cs="Noto Sans"/>
          <w:szCs w:val="18"/>
          <w:lang w:val="es-ES_tradnl"/>
        </w:rPr>
      </w:pPr>
      <w:r w:rsidRPr="00092664">
        <w:rPr>
          <w:rFonts w:cs="Noto Sans"/>
          <w:szCs w:val="18"/>
          <w:lang w:val="es-ES_tradnl"/>
        </w:rPr>
        <w:t>Hospital parcial</w:t>
      </w:r>
    </w:p>
    <w:p w14:paraId="65652EA2"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Día</w:t>
      </w:r>
    </w:p>
    <w:p w14:paraId="75BAF615"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207F7FCA"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Hombres</w:t>
      </w:r>
    </w:p>
    <w:p w14:paraId="56561B1C"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Noche</w:t>
      </w:r>
    </w:p>
    <w:p w14:paraId="405AD9E3"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7865B5B3"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Hombres</w:t>
      </w:r>
    </w:p>
    <w:p w14:paraId="70F884DE"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Fin de semana</w:t>
      </w:r>
    </w:p>
    <w:p w14:paraId="090E27C5"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7F18726D"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Hombres</w:t>
      </w:r>
    </w:p>
    <w:p w14:paraId="67EAB2D6" w14:textId="77777777" w:rsidR="00092664" w:rsidRPr="00092664" w:rsidRDefault="00092664" w:rsidP="00405BBF">
      <w:pPr>
        <w:pStyle w:val="Prrafodelista"/>
        <w:widowControl w:val="0"/>
        <w:numPr>
          <w:ilvl w:val="2"/>
          <w:numId w:val="3"/>
        </w:numPr>
        <w:spacing w:after="0" w:line="240" w:lineRule="atLeast"/>
        <w:jc w:val="both"/>
        <w:rPr>
          <w:rFonts w:cs="Noto Sans"/>
          <w:szCs w:val="18"/>
          <w:lang w:val="es-ES_tradnl"/>
        </w:rPr>
      </w:pPr>
      <w:r w:rsidRPr="00092664">
        <w:rPr>
          <w:rFonts w:cs="Noto Sans"/>
          <w:szCs w:val="18"/>
          <w:lang w:val="es-ES_tradnl"/>
        </w:rPr>
        <w:t>Unidad de cuidados especiales</w:t>
      </w:r>
    </w:p>
    <w:p w14:paraId="31DBA3AB"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Mujeres</w:t>
      </w:r>
    </w:p>
    <w:p w14:paraId="5222AE7D" w14:textId="77777777" w:rsidR="00092664" w:rsidRPr="00092664" w:rsidRDefault="00092664" w:rsidP="00405BBF">
      <w:pPr>
        <w:pStyle w:val="Prrafodelista"/>
        <w:widowControl w:val="0"/>
        <w:numPr>
          <w:ilvl w:val="3"/>
          <w:numId w:val="3"/>
        </w:numPr>
        <w:spacing w:after="0" w:line="240" w:lineRule="atLeast"/>
        <w:jc w:val="both"/>
        <w:rPr>
          <w:rFonts w:cs="Noto Sans"/>
          <w:szCs w:val="18"/>
          <w:lang w:val="es-ES_tradnl"/>
        </w:rPr>
      </w:pPr>
      <w:r w:rsidRPr="00092664">
        <w:rPr>
          <w:rFonts w:cs="Noto Sans"/>
          <w:szCs w:val="18"/>
          <w:lang w:val="es-ES_tradnl"/>
        </w:rPr>
        <w:t>Hombres</w:t>
      </w:r>
    </w:p>
    <w:p w14:paraId="300EDF8F" w14:textId="77777777" w:rsidR="00441673" w:rsidRPr="00092664" w:rsidRDefault="00441673" w:rsidP="00441673">
      <w:pPr>
        <w:rPr>
          <w:rFonts w:cs="Noto Sans"/>
          <w:color w:val="000000" w:themeColor="text1"/>
          <w:szCs w:val="18"/>
          <w:lang w:val="es-ES_tradnl"/>
        </w:rPr>
      </w:pPr>
      <w:r w:rsidRPr="00092664">
        <w:rPr>
          <w:rFonts w:cs="Noto Sans"/>
          <w:color w:val="000000" w:themeColor="text1"/>
          <w:szCs w:val="18"/>
          <w:lang w:val="es-ES_tradnl"/>
        </w:rPr>
        <w:t> </w:t>
      </w:r>
    </w:p>
    <w:p w14:paraId="45A33AD4" w14:textId="77777777" w:rsidR="00441673" w:rsidRPr="00092664" w:rsidRDefault="00441673" w:rsidP="00092664">
      <w:pPr>
        <w:pStyle w:val="Ttulo1"/>
        <w:rPr>
          <w:lang w:val="es-ES"/>
        </w:rPr>
      </w:pPr>
      <w:bookmarkStart w:id="36" w:name="_Toc184752603"/>
      <w:r w:rsidRPr="00092664">
        <w:rPr>
          <w:lang w:val="es-ES"/>
        </w:rPr>
        <w:lastRenderedPageBreak/>
        <w:t>INSTRUCCIONES DE LLENADO DEL INFORME MENSUAL DE ACTIVIDADES DE LA UNIDAD DE PSIQUIATRÍA, SALUD MENTAL Y ADICCIONES (SINBA-SIS-PSQ)</w:t>
      </w:r>
      <w:bookmarkEnd w:id="36"/>
    </w:p>
    <w:p w14:paraId="449F6B25" w14:textId="77777777" w:rsidR="00092664" w:rsidRPr="00092664" w:rsidRDefault="00092664" w:rsidP="00092664">
      <w:pPr>
        <w:pStyle w:val="Ttulo2"/>
      </w:pPr>
      <w:bookmarkStart w:id="37" w:name="_Toc153210766"/>
      <w:bookmarkStart w:id="38" w:name="_Toc184752604"/>
      <w:r w:rsidRPr="00092664">
        <w:t>Instrucciones Generales</w:t>
      </w:r>
      <w:bookmarkEnd w:id="37"/>
      <w:bookmarkEnd w:id="38"/>
    </w:p>
    <w:p w14:paraId="32DE50CB" w14:textId="77777777" w:rsidR="00092664" w:rsidRPr="00092664" w:rsidRDefault="00092664" w:rsidP="00405BBF">
      <w:pPr>
        <w:pStyle w:val="Prrafodelista"/>
        <w:widowControl w:val="0"/>
        <w:numPr>
          <w:ilvl w:val="0"/>
          <w:numId w:val="5"/>
        </w:numPr>
        <w:spacing w:after="0" w:line="240" w:lineRule="atLeast"/>
        <w:jc w:val="both"/>
        <w:rPr>
          <w:rFonts w:cs="Noto Sans"/>
          <w:szCs w:val="18"/>
          <w:lang w:val="es-ES_tradnl"/>
        </w:rPr>
      </w:pPr>
      <w:r w:rsidRPr="00092664">
        <w:rPr>
          <w:rFonts w:cs="Noto Sans"/>
          <w:szCs w:val="18"/>
          <w:lang w:val="es-ES_tradnl"/>
        </w:rPr>
        <w:t xml:space="preserve">Para el llenado del Informe Mensual de Actividades de la Unidad de Psiquiatría, Salud Mental y Adicciones (SINBA-SIS-PSQ), debe escribir con letra de molde, clara y legible; para los totales deben usarse números arábigos (0, 1, </w:t>
      </w:r>
      <w:proofErr w:type="gramStart"/>
      <w:r w:rsidRPr="00092664">
        <w:rPr>
          <w:rFonts w:cs="Noto Sans"/>
          <w:szCs w:val="18"/>
          <w:lang w:val="es-ES_tradnl"/>
        </w:rPr>
        <w:t>2,…</w:t>
      </w:r>
      <w:proofErr w:type="gramEnd"/>
      <w:r w:rsidRPr="00092664">
        <w:rPr>
          <w:rFonts w:cs="Noto Sans"/>
          <w:szCs w:val="18"/>
          <w:lang w:val="es-ES_tradnl"/>
        </w:rPr>
        <w:t>, 9). Utilizar únicamente bolígrafo, no usar plumas con tinta de gel, pluma fuente, plumón o similares, debido a que los trazos pierden claridad y este tipo de tintas tienden a desaparecer con el tiempo.</w:t>
      </w:r>
    </w:p>
    <w:p w14:paraId="15CE5A3C" w14:textId="77777777" w:rsidR="00092664" w:rsidRPr="00092664" w:rsidRDefault="00092664" w:rsidP="00405BBF">
      <w:pPr>
        <w:pStyle w:val="Prrafodelista"/>
        <w:widowControl w:val="0"/>
        <w:numPr>
          <w:ilvl w:val="0"/>
          <w:numId w:val="5"/>
        </w:numPr>
        <w:spacing w:after="0" w:line="240" w:lineRule="atLeast"/>
        <w:jc w:val="both"/>
        <w:rPr>
          <w:rFonts w:cs="Noto Sans"/>
          <w:szCs w:val="18"/>
          <w:lang w:val="es-ES_tradnl"/>
        </w:rPr>
      </w:pPr>
      <w:r w:rsidRPr="00092664">
        <w:rPr>
          <w:rFonts w:cs="Noto Sans"/>
          <w:szCs w:val="18"/>
          <w:lang w:val="es-ES_tradnl"/>
        </w:rPr>
        <w:t>La fuente de llenado son los registros propios de la unidad o puede apoyarse en los formatos primarios del SIS.</w:t>
      </w:r>
    </w:p>
    <w:p w14:paraId="28686526" w14:textId="77777777" w:rsidR="00092664" w:rsidRPr="00092664" w:rsidRDefault="00092664" w:rsidP="00405BBF">
      <w:pPr>
        <w:pStyle w:val="Prrafodelista"/>
        <w:widowControl w:val="0"/>
        <w:numPr>
          <w:ilvl w:val="0"/>
          <w:numId w:val="5"/>
        </w:numPr>
        <w:spacing w:after="0" w:line="240" w:lineRule="atLeast"/>
        <w:jc w:val="both"/>
        <w:rPr>
          <w:rFonts w:cs="Noto Sans"/>
          <w:szCs w:val="18"/>
          <w:lang w:val="es-ES_tradnl"/>
        </w:rPr>
      </w:pPr>
      <w:r w:rsidRPr="00092664">
        <w:rPr>
          <w:rFonts w:cs="Noto Sans"/>
          <w:szCs w:val="18"/>
          <w:lang w:val="es-ES_tradnl"/>
        </w:rPr>
        <w:t>La persona responsable de llenado es la o el estadístico de la Unidad de Psiquiatría, de Salud Mental y Adicciones, o la persona designada por la o el Director de la unidad.</w:t>
      </w:r>
    </w:p>
    <w:p w14:paraId="47FD22DE" w14:textId="77777777" w:rsidR="00092664" w:rsidRPr="00092664" w:rsidRDefault="00092664" w:rsidP="00405BBF">
      <w:pPr>
        <w:pStyle w:val="Prrafodelista"/>
        <w:widowControl w:val="0"/>
        <w:numPr>
          <w:ilvl w:val="0"/>
          <w:numId w:val="5"/>
        </w:numPr>
        <w:spacing w:after="0" w:line="240" w:lineRule="atLeast"/>
        <w:jc w:val="both"/>
        <w:rPr>
          <w:rFonts w:cs="Noto Sans"/>
          <w:szCs w:val="18"/>
          <w:lang w:val="es-ES_tradnl"/>
        </w:rPr>
      </w:pPr>
      <w:r w:rsidRPr="00092664">
        <w:rPr>
          <w:rFonts w:cs="Noto Sans"/>
          <w:szCs w:val="18"/>
          <w:lang w:val="es-ES_tradnl"/>
        </w:rPr>
        <w:t>En el encabezado de las 2 hojas anote el nombre de la unidad médica, la Clave Única de Establecimientos de Salud (CLUES), nombre de la o el responsable del llenado del informe, el mes y el año calendario en curso.</w:t>
      </w:r>
    </w:p>
    <w:p w14:paraId="552F841A" w14:textId="77777777" w:rsidR="00092664" w:rsidRPr="00092664" w:rsidRDefault="00092664" w:rsidP="00405BBF">
      <w:pPr>
        <w:pStyle w:val="Prrafodelista"/>
        <w:widowControl w:val="0"/>
        <w:numPr>
          <w:ilvl w:val="0"/>
          <w:numId w:val="5"/>
        </w:numPr>
        <w:spacing w:after="0" w:line="240" w:lineRule="atLeast"/>
        <w:jc w:val="both"/>
        <w:rPr>
          <w:rFonts w:cs="Noto Sans"/>
          <w:szCs w:val="18"/>
          <w:lang w:val="es-ES_tradnl"/>
        </w:rPr>
      </w:pPr>
      <w:r w:rsidRPr="00092664">
        <w:rPr>
          <w:rFonts w:cs="Noto Sans"/>
          <w:szCs w:val="18"/>
          <w:lang w:val="es-ES_tradnl"/>
        </w:rPr>
        <w:t>Este formato es de integración donde se reflejarán las actividades realizadas y registradas en los diferentes servicios y de distintas fuentes no nominales.</w:t>
      </w:r>
    </w:p>
    <w:p w14:paraId="1AEBB10A" w14:textId="77777777" w:rsidR="00092664" w:rsidRPr="00092664" w:rsidRDefault="00092664" w:rsidP="00405BBF">
      <w:pPr>
        <w:pStyle w:val="Prrafodelista"/>
        <w:widowControl w:val="0"/>
        <w:numPr>
          <w:ilvl w:val="0"/>
          <w:numId w:val="5"/>
        </w:numPr>
        <w:spacing w:after="0" w:line="240" w:lineRule="atLeast"/>
        <w:jc w:val="both"/>
        <w:rPr>
          <w:rFonts w:cs="Noto Sans"/>
          <w:szCs w:val="18"/>
          <w:lang w:val="es-ES_tradnl"/>
        </w:rPr>
      </w:pPr>
      <w:r w:rsidRPr="00092664">
        <w:rPr>
          <w:rFonts w:cs="Noto Sans"/>
          <w:szCs w:val="18"/>
          <w:lang w:val="es-ES_tradnl"/>
        </w:rPr>
        <w:t>El proceso de concentración se debe realizar al finalizar el mes que se va a reportar, para contar con todas las actividades realizadas, y posteriormente ser capturadas en la Plantilla “SINBA-SIS-PSQ”.</w:t>
      </w:r>
    </w:p>
    <w:p w14:paraId="5EF38D12" w14:textId="77777777" w:rsidR="00092664" w:rsidRPr="00092664" w:rsidRDefault="00092664" w:rsidP="00405BBF">
      <w:pPr>
        <w:pStyle w:val="Prrafodelista"/>
        <w:widowControl w:val="0"/>
        <w:numPr>
          <w:ilvl w:val="0"/>
          <w:numId w:val="5"/>
        </w:numPr>
        <w:spacing w:after="0" w:line="240" w:lineRule="atLeast"/>
        <w:jc w:val="both"/>
        <w:rPr>
          <w:rFonts w:cs="Noto Sans"/>
          <w:szCs w:val="18"/>
          <w:lang w:val="es-ES_tradnl"/>
        </w:rPr>
      </w:pPr>
      <w:r w:rsidRPr="00092664">
        <w:rPr>
          <w:rFonts w:cs="Noto Sans"/>
          <w:szCs w:val="18"/>
          <w:lang w:val="es-ES_tradnl"/>
        </w:rPr>
        <w:t>La dinámica u organización de las tareas de integración parcial de los informes por servicios y la integración de un Informe Mensual de la unidad dependerá de la estructura interna y el proceso que más se adecue a las necesidades propias de la unidad médica. El área de estadística definirá cómo se organizará dicho proceso.</w:t>
      </w:r>
    </w:p>
    <w:p w14:paraId="4077CD78" w14:textId="77777777" w:rsidR="00092664" w:rsidRPr="00092664" w:rsidRDefault="00092664" w:rsidP="00405BBF">
      <w:pPr>
        <w:pStyle w:val="Prrafodelista"/>
        <w:widowControl w:val="0"/>
        <w:numPr>
          <w:ilvl w:val="0"/>
          <w:numId w:val="5"/>
        </w:numPr>
        <w:spacing w:after="0" w:line="240" w:lineRule="atLeast"/>
        <w:jc w:val="both"/>
        <w:rPr>
          <w:rFonts w:cs="Noto Sans"/>
          <w:szCs w:val="18"/>
          <w:lang w:val="es-ES_tradnl"/>
        </w:rPr>
      </w:pPr>
      <w:r w:rsidRPr="00092664">
        <w:rPr>
          <w:rFonts w:cs="Noto Sans"/>
          <w:szCs w:val="18"/>
          <w:lang w:val="es-ES_tradnl"/>
        </w:rPr>
        <w:t>Al finalizar el mes, el informe por servicio deberá reflejar y corresponder con la suma de todas las actividades registradas por el personal que labora para dicho servicio. Por su parte, el Informe Mensual de Actividades de la Unidad de Psiquiatría, Salud Mental y Adicciones deberá corresponder con la suma de todas las actividades registradas por los diferentes servicios en la unidad. En caso de auditoría por parte de la Jurisdicción Sanitaria o los Servicios Estatales este será el mecanismo a poner en práctica para verificar la consistencia interna del trabajo de integración de información de la unidad.</w:t>
      </w:r>
    </w:p>
    <w:p w14:paraId="4F125DF1" w14:textId="77777777" w:rsidR="00092664" w:rsidRPr="00092664" w:rsidRDefault="00092664" w:rsidP="00092664">
      <w:pPr>
        <w:pStyle w:val="Ttulo2"/>
      </w:pPr>
      <w:bookmarkStart w:id="39" w:name="_Toc153210767"/>
      <w:bookmarkStart w:id="40" w:name="_Toc184752605"/>
      <w:r w:rsidRPr="00092664">
        <w:t>DATOS DE IDENTIFICACIÓN DE LA UNIDAD</w:t>
      </w:r>
      <w:bookmarkEnd w:id="39"/>
      <w:bookmarkEnd w:id="40"/>
    </w:p>
    <w:p w14:paraId="0EAACF3B" w14:textId="77777777" w:rsidR="00092664" w:rsidRPr="00092664" w:rsidRDefault="00092664" w:rsidP="00092664">
      <w:pPr>
        <w:rPr>
          <w:rFonts w:cs="Noto Sans"/>
          <w:i/>
          <w:u w:val="single"/>
          <w:lang w:val="es-ES"/>
        </w:rPr>
      </w:pPr>
      <w:r w:rsidRPr="00092664">
        <w:rPr>
          <w:rFonts w:cs="Noto Sans"/>
          <w:i/>
          <w:u w:val="single"/>
          <w:lang w:val="es-ES"/>
        </w:rPr>
        <w:t>CLUES*:</w:t>
      </w:r>
    </w:p>
    <w:p w14:paraId="49DCB465" w14:textId="77777777" w:rsidR="00092664" w:rsidRPr="00092664" w:rsidRDefault="00092664" w:rsidP="00092664">
      <w:pPr>
        <w:rPr>
          <w:rFonts w:cs="Noto Sans"/>
          <w:szCs w:val="18"/>
          <w:lang w:val="es-ES_tradnl"/>
        </w:rPr>
      </w:pPr>
      <w:r w:rsidRPr="00092664">
        <w:rPr>
          <w:rFonts w:cs="Noto Sans"/>
          <w:szCs w:val="18"/>
          <w:lang w:val="es-ES_tradnl"/>
        </w:rPr>
        <w:t xml:space="preserve">Registre la CLUES de la unidad donde se otorgó la atención, con base en el Catálogo de Clave Única de Establecimientos de Salud, este dato es de carácter </w:t>
      </w:r>
      <w:r w:rsidRPr="00092664">
        <w:rPr>
          <w:rFonts w:cs="Noto Sans"/>
          <w:b/>
          <w:szCs w:val="18"/>
          <w:lang w:val="es-ES_tradnl"/>
        </w:rPr>
        <w:t>obligatorio</w:t>
      </w:r>
      <w:r w:rsidRPr="00092664">
        <w:rPr>
          <w:rFonts w:cs="Noto Sans"/>
          <w:szCs w:val="18"/>
          <w:lang w:val="es-ES_tradnl"/>
        </w:rPr>
        <w:t xml:space="preserve">, con el objeto de que pueda ser integrado en el Sistema Automatizado o SIRES; en caso de no contar con dicha clave solicitarla al área de estadística </w:t>
      </w:r>
      <w:r w:rsidRPr="00092664">
        <w:rPr>
          <w:rFonts w:cs="Noto Sans"/>
          <w:szCs w:val="18"/>
          <w:lang w:val="es-ES_tradnl"/>
        </w:rPr>
        <w:lastRenderedPageBreak/>
        <w:t>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30155BE" w14:textId="77777777" w:rsidR="00092664" w:rsidRPr="00092664" w:rsidRDefault="00092664" w:rsidP="00092664">
      <w:pPr>
        <w:rPr>
          <w:rFonts w:cs="Noto Sans"/>
          <w:szCs w:val="18"/>
          <w:lang w:val="es-ES_tradnl"/>
        </w:rPr>
      </w:pPr>
    </w:p>
    <w:p w14:paraId="554325B3" w14:textId="77777777" w:rsidR="00092664" w:rsidRPr="00092664" w:rsidRDefault="00092664" w:rsidP="00092664">
      <w:pPr>
        <w:rPr>
          <w:rFonts w:cs="Noto Sans"/>
          <w:szCs w:val="18"/>
          <w:lang w:val="es-ES_tradnl"/>
        </w:rPr>
      </w:pPr>
    </w:p>
    <w:p w14:paraId="0C0A2F67" w14:textId="77777777" w:rsidR="00092664" w:rsidRPr="00092664" w:rsidRDefault="00092664" w:rsidP="00092664">
      <w:pPr>
        <w:rPr>
          <w:rFonts w:cs="Noto Sans"/>
          <w:i/>
          <w:u w:val="single"/>
          <w:lang w:val="es-ES"/>
        </w:rPr>
      </w:pPr>
      <w:r w:rsidRPr="00092664">
        <w:rPr>
          <w:rFonts w:cs="Noto Sans"/>
          <w:i/>
          <w:u w:val="single"/>
          <w:lang w:val="es-ES"/>
        </w:rPr>
        <w:t>NOMBRE DE LA UNIDAD:</w:t>
      </w:r>
    </w:p>
    <w:p w14:paraId="7DC9410E" w14:textId="77777777" w:rsidR="00092664" w:rsidRPr="00092664" w:rsidRDefault="00092664" w:rsidP="00092664">
      <w:pPr>
        <w:rPr>
          <w:rFonts w:cs="Noto Sans"/>
          <w:szCs w:val="18"/>
          <w:lang w:val="es-ES_tradnl"/>
        </w:rPr>
      </w:pPr>
      <w:r w:rsidRPr="00092664">
        <w:rPr>
          <w:rFonts w:cs="Noto Sans"/>
          <w:szCs w:val="18"/>
          <w:lang w:val="es-ES_tradnl"/>
        </w:rPr>
        <w:t>Anote el tipo y nombre de la unidad médica con base en el Catálogo de Clave Única de Establecimientos de Salud.</w:t>
      </w:r>
    </w:p>
    <w:p w14:paraId="2CD1B098" w14:textId="77777777" w:rsidR="00092664" w:rsidRPr="00092664" w:rsidRDefault="00092664" w:rsidP="00092664">
      <w:pPr>
        <w:rPr>
          <w:rFonts w:cs="Noto Sans"/>
          <w:szCs w:val="18"/>
          <w:lang w:val="es-ES_tradnl"/>
        </w:rPr>
      </w:pPr>
    </w:p>
    <w:p w14:paraId="03709076" w14:textId="77777777" w:rsidR="00092664" w:rsidRPr="00092664" w:rsidRDefault="00092664" w:rsidP="00092664">
      <w:pPr>
        <w:rPr>
          <w:rFonts w:cs="Noto Sans"/>
          <w:i/>
          <w:u w:val="single"/>
          <w:lang w:val="es-ES"/>
        </w:rPr>
      </w:pPr>
      <w:r w:rsidRPr="00092664">
        <w:rPr>
          <w:rFonts w:cs="Noto Sans"/>
          <w:i/>
          <w:u w:val="single"/>
          <w:lang w:val="es-ES"/>
        </w:rPr>
        <w:t>FECHA:</w:t>
      </w:r>
    </w:p>
    <w:p w14:paraId="1062BF29" w14:textId="77777777" w:rsidR="00092664" w:rsidRPr="00092664" w:rsidRDefault="00092664" w:rsidP="00092664">
      <w:pPr>
        <w:rPr>
          <w:rFonts w:cs="Noto Sans"/>
          <w:szCs w:val="18"/>
          <w:lang w:val="es-ES_tradnl"/>
        </w:rPr>
      </w:pPr>
      <w:r w:rsidRPr="00092664">
        <w:rPr>
          <w:rFonts w:cs="Noto Sans"/>
          <w:szCs w:val="18"/>
          <w:lang w:val="es-ES_tradnl"/>
        </w:rPr>
        <w:t>Anote con números arábigos el mes y año del Informe Mensual que se reporta.</w:t>
      </w:r>
    </w:p>
    <w:p w14:paraId="374C3587" w14:textId="77777777" w:rsidR="00092664" w:rsidRPr="00092664" w:rsidRDefault="00092664" w:rsidP="00092664">
      <w:pPr>
        <w:pStyle w:val="Ttulo2"/>
      </w:pPr>
      <w:bookmarkStart w:id="41" w:name="_Toc153210768"/>
      <w:bookmarkStart w:id="42" w:name="_Toc184752606"/>
      <w:r w:rsidRPr="00092664">
        <w:t>SESIONES DE REHABILITACIÓN</w:t>
      </w:r>
      <w:bookmarkEnd w:id="41"/>
      <w:bookmarkEnd w:id="42"/>
    </w:p>
    <w:p w14:paraId="01AE4746" w14:textId="77777777" w:rsidR="00092664" w:rsidRPr="00092664" w:rsidRDefault="00092664" w:rsidP="00092664">
      <w:pPr>
        <w:rPr>
          <w:rFonts w:cs="Noto Sans"/>
          <w:szCs w:val="18"/>
          <w:lang w:val="es-ES_tradnl"/>
        </w:rPr>
      </w:pPr>
      <w:r w:rsidRPr="00092664">
        <w:rPr>
          <w:rFonts w:cs="Noto Sans"/>
          <w:szCs w:val="18"/>
          <w:lang w:val="es-ES_tradnl"/>
        </w:rPr>
        <w:t>Es el conjunto de acciones y programas dirigidos a la utilización del potencial máximo de crecimiento personal de una persona, que le permita superar o disminuir desventajas adquiridas a causa de su enfermedad, en los principales aspectos de su vida diaria; tiene el objetivo de promover en la o el usuario el reaprendizaje de sus habilidades para la vida cotidiana cuando las ha perdido, y la obtención y conservación de un ambiente de vida satisfactorio, así como la participación en actividades productivas y en la vida socio-cultural.</w:t>
      </w:r>
    </w:p>
    <w:p w14:paraId="15F109FF" w14:textId="77777777" w:rsidR="00092664" w:rsidRPr="00092664" w:rsidRDefault="00092664" w:rsidP="00092664">
      <w:pPr>
        <w:rPr>
          <w:rFonts w:cs="Noto Sans"/>
          <w:szCs w:val="18"/>
          <w:lang w:val="es-ES_tradnl"/>
        </w:rPr>
      </w:pPr>
    </w:p>
    <w:p w14:paraId="5B192CA4" w14:textId="77777777" w:rsidR="00092664" w:rsidRPr="00092664" w:rsidRDefault="00092664" w:rsidP="00092664">
      <w:pPr>
        <w:rPr>
          <w:rFonts w:cs="Noto Sans"/>
          <w:lang w:val="es-ES" w:eastAsia="es-ES"/>
        </w:rPr>
      </w:pPr>
      <w:r w:rsidRPr="00092664">
        <w:rPr>
          <w:rFonts w:cs="Noto Sans"/>
          <w:lang w:val="es-ES" w:eastAsia="es-ES"/>
        </w:rPr>
        <w:t>Se sugiere como apoyo para el llenado el formato SINBA-SIS-04-P, Hoja diaria de rehabilitación. Registre de acuerdo al tipo de atención por sexo, de las actividades de rehabilitación llevadas a cabo, con base en la siguiente clasificación:</w:t>
      </w:r>
    </w:p>
    <w:p w14:paraId="6FD2787A" w14:textId="77777777" w:rsidR="00092664" w:rsidRPr="00092664" w:rsidRDefault="00092664" w:rsidP="00405BBF">
      <w:pPr>
        <w:numPr>
          <w:ilvl w:val="0"/>
          <w:numId w:val="6"/>
        </w:numPr>
        <w:spacing w:after="0"/>
        <w:contextualSpacing w:val="0"/>
        <w:rPr>
          <w:rFonts w:cs="Noto Sans"/>
          <w:szCs w:val="18"/>
          <w:lang w:val="es-ES" w:eastAsia="es-ES"/>
        </w:rPr>
      </w:pPr>
      <w:r w:rsidRPr="00092664">
        <w:rPr>
          <w:rFonts w:cs="Noto Sans"/>
          <w:b/>
          <w:bCs/>
          <w:szCs w:val="18"/>
          <w:lang w:val="es-ES" w:eastAsia="es-ES"/>
        </w:rPr>
        <w:t xml:space="preserve">Primera vez en el </w:t>
      </w:r>
      <w:bookmarkStart w:id="43" w:name="_Int_Lo6fXynd"/>
      <w:proofErr w:type="gramStart"/>
      <w:r w:rsidRPr="00092664">
        <w:rPr>
          <w:rFonts w:cs="Noto Sans"/>
          <w:b/>
          <w:bCs/>
          <w:szCs w:val="18"/>
          <w:lang w:val="es-ES" w:eastAsia="es-ES"/>
        </w:rPr>
        <w:t>servicio.-</w:t>
      </w:r>
      <w:bookmarkEnd w:id="43"/>
      <w:proofErr w:type="gramEnd"/>
      <w:r w:rsidRPr="00092664">
        <w:rPr>
          <w:rFonts w:cs="Noto Sans"/>
          <w:szCs w:val="18"/>
          <w:lang w:val="es-ES" w:eastAsia="es-ES"/>
        </w:rPr>
        <w:t xml:space="preserve"> Concepto que se refiere a la contabilización de todas aquellas personas que recibieron la primera terapia de rehabilitación psicosocial en el año calendario, sin importar si se trata de un padecimiento nuevo o el seguimiento de un estado de salud.</w:t>
      </w:r>
    </w:p>
    <w:p w14:paraId="7864C58C" w14:textId="77777777" w:rsidR="00092664" w:rsidRPr="00092664" w:rsidRDefault="00092664" w:rsidP="00405BBF">
      <w:pPr>
        <w:numPr>
          <w:ilvl w:val="0"/>
          <w:numId w:val="6"/>
        </w:numPr>
        <w:spacing w:after="0"/>
        <w:contextualSpacing w:val="0"/>
        <w:rPr>
          <w:rFonts w:cs="Noto Sans"/>
          <w:szCs w:val="18"/>
          <w:lang w:val="es-ES" w:eastAsia="es-ES"/>
        </w:rPr>
      </w:pPr>
      <w:r w:rsidRPr="00092664">
        <w:rPr>
          <w:rFonts w:cs="Noto Sans"/>
          <w:b/>
          <w:bCs/>
          <w:szCs w:val="18"/>
          <w:lang w:val="es-ES" w:eastAsia="es-ES"/>
        </w:rPr>
        <w:t xml:space="preserve">Terapia </w:t>
      </w:r>
      <w:bookmarkStart w:id="44" w:name="_Int_oD4nBizF"/>
      <w:proofErr w:type="gramStart"/>
      <w:r w:rsidRPr="00092664">
        <w:rPr>
          <w:rFonts w:cs="Noto Sans"/>
          <w:b/>
          <w:bCs/>
          <w:szCs w:val="18"/>
          <w:lang w:val="es-ES" w:eastAsia="es-ES"/>
        </w:rPr>
        <w:t>Física.-</w:t>
      </w:r>
      <w:bookmarkEnd w:id="44"/>
      <w:proofErr w:type="gramEnd"/>
      <w:r w:rsidRPr="00092664">
        <w:rPr>
          <w:rFonts w:cs="Noto Sans"/>
          <w:szCs w:val="18"/>
          <w:lang w:val="es-ES" w:eastAsia="es-ES"/>
        </w:rPr>
        <w:t xml:space="preserve"> Registre las sesiones donde la o el usuario aprende por medios mecánicos, de masajes y ejercicio físico que lo obligan a ejecutar, pasiva o activamente movimientos determinados.</w:t>
      </w:r>
    </w:p>
    <w:p w14:paraId="4CFB74FC" w14:textId="77777777" w:rsidR="00092664" w:rsidRPr="00092664" w:rsidRDefault="00092664" w:rsidP="00405BBF">
      <w:pPr>
        <w:numPr>
          <w:ilvl w:val="0"/>
          <w:numId w:val="6"/>
        </w:numPr>
        <w:spacing w:after="0"/>
        <w:contextualSpacing w:val="0"/>
        <w:rPr>
          <w:rFonts w:cs="Noto Sans"/>
          <w:szCs w:val="18"/>
          <w:lang w:val="es-ES" w:eastAsia="es-ES"/>
        </w:rPr>
      </w:pPr>
      <w:r w:rsidRPr="00092664">
        <w:rPr>
          <w:rFonts w:cs="Noto Sans"/>
          <w:b/>
          <w:bCs/>
          <w:szCs w:val="18"/>
          <w:lang w:eastAsia="es-ES"/>
        </w:rPr>
        <w:t xml:space="preserve">Terapia de vida </w:t>
      </w:r>
      <w:bookmarkStart w:id="45" w:name="_Int_28MHNLVp"/>
      <w:proofErr w:type="gramStart"/>
      <w:r w:rsidRPr="00092664">
        <w:rPr>
          <w:rFonts w:cs="Noto Sans"/>
          <w:b/>
          <w:bCs/>
          <w:szCs w:val="18"/>
          <w:lang w:eastAsia="es-ES"/>
        </w:rPr>
        <w:t>cotidiana.-</w:t>
      </w:r>
      <w:bookmarkEnd w:id="45"/>
      <w:proofErr w:type="gramEnd"/>
      <w:r w:rsidRPr="00092664">
        <w:rPr>
          <w:rFonts w:cs="Noto Sans"/>
          <w:b/>
          <w:bCs/>
          <w:szCs w:val="18"/>
          <w:lang w:eastAsia="es-ES"/>
        </w:rPr>
        <w:t xml:space="preserve"> </w:t>
      </w:r>
      <w:r w:rsidRPr="00092664">
        <w:rPr>
          <w:rFonts w:cs="Noto Sans"/>
          <w:szCs w:val="18"/>
          <w:lang w:val="es-ES" w:eastAsia="es-ES"/>
        </w:rPr>
        <w:t xml:space="preserve">Registre las sesiones </w:t>
      </w:r>
      <w:r w:rsidRPr="00092664">
        <w:rPr>
          <w:rFonts w:cs="Noto Sans"/>
          <w:szCs w:val="18"/>
          <w:lang w:eastAsia="es-ES"/>
        </w:rPr>
        <w:t>donde personal especializado, enseña acciones</w:t>
      </w:r>
      <w:r w:rsidRPr="00092664">
        <w:rPr>
          <w:rFonts w:cs="Noto Sans"/>
          <w:szCs w:val="18"/>
          <w:lang w:val="es-ES" w:eastAsia="es-ES"/>
        </w:rPr>
        <w:t xml:space="preserve"> comunes olvidadas por las o los usuarios en su vida diaria, como su aseo diario y de su ámbito.</w:t>
      </w:r>
      <w:r w:rsidRPr="00092664">
        <w:rPr>
          <w:rFonts w:cs="Noto Sans"/>
          <w:szCs w:val="18"/>
          <w:lang w:eastAsia="es-ES"/>
        </w:rPr>
        <w:t xml:space="preserve"> Que incluye actividades Socio recreativas y culturales.</w:t>
      </w:r>
    </w:p>
    <w:p w14:paraId="65C3BB64" w14:textId="77777777" w:rsidR="00092664" w:rsidRPr="00092664" w:rsidRDefault="00092664" w:rsidP="00405BBF">
      <w:pPr>
        <w:numPr>
          <w:ilvl w:val="0"/>
          <w:numId w:val="6"/>
        </w:numPr>
        <w:spacing w:after="0"/>
        <w:contextualSpacing w:val="0"/>
        <w:rPr>
          <w:rFonts w:cs="Noto Sans"/>
          <w:szCs w:val="18"/>
          <w:lang w:val="es-ES" w:eastAsia="es-ES"/>
        </w:rPr>
      </w:pPr>
      <w:bookmarkStart w:id="46" w:name="_Int_H0HvvIcg"/>
      <w:proofErr w:type="gramStart"/>
      <w:r w:rsidRPr="00092664">
        <w:rPr>
          <w:rFonts w:cs="Noto Sans"/>
          <w:b/>
          <w:bCs/>
          <w:szCs w:val="18"/>
          <w:lang w:eastAsia="es-ES"/>
        </w:rPr>
        <w:t>Ocupacional.-</w:t>
      </w:r>
      <w:bookmarkEnd w:id="46"/>
      <w:proofErr w:type="gramEnd"/>
      <w:r w:rsidRPr="00092664">
        <w:rPr>
          <w:rFonts w:cs="Noto Sans"/>
          <w:szCs w:val="18"/>
          <w:lang w:val="es-ES" w:eastAsia="es-ES"/>
        </w:rPr>
        <w:t xml:space="preserve"> Registre las sesiones que ocupa la o el usuario para su inserción en el ámbito laboral, dirigido y supervisado por personal especializado.</w:t>
      </w:r>
    </w:p>
    <w:p w14:paraId="20F8CEFC" w14:textId="77777777" w:rsidR="00092664" w:rsidRPr="00092664" w:rsidRDefault="00092664" w:rsidP="00405BBF">
      <w:pPr>
        <w:numPr>
          <w:ilvl w:val="0"/>
          <w:numId w:val="6"/>
        </w:numPr>
        <w:spacing w:after="0"/>
        <w:contextualSpacing w:val="0"/>
        <w:rPr>
          <w:rFonts w:cs="Noto Sans"/>
          <w:szCs w:val="18"/>
          <w:lang w:val="es-ES" w:eastAsia="es-ES"/>
        </w:rPr>
      </w:pPr>
      <w:r w:rsidRPr="00092664">
        <w:rPr>
          <w:rFonts w:cs="Noto Sans"/>
          <w:b/>
          <w:bCs/>
          <w:szCs w:val="18"/>
          <w:lang w:eastAsia="es-ES"/>
        </w:rPr>
        <w:t xml:space="preserve">Terapias </w:t>
      </w:r>
      <w:bookmarkStart w:id="47" w:name="_Int_eORJpkC5"/>
      <w:proofErr w:type="gramStart"/>
      <w:r w:rsidRPr="00092664">
        <w:rPr>
          <w:rFonts w:cs="Noto Sans"/>
          <w:b/>
          <w:bCs/>
          <w:szCs w:val="18"/>
          <w:lang w:eastAsia="es-ES"/>
        </w:rPr>
        <w:t>alternativas</w:t>
      </w:r>
      <w:r w:rsidRPr="00092664">
        <w:rPr>
          <w:rFonts w:cs="Noto Sans"/>
          <w:szCs w:val="18"/>
          <w:lang w:eastAsia="es-ES"/>
        </w:rPr>
        <w:t>.</w:t>
      </w:r>
      <w:r w:rsidRPr="00092664">
        <w:rPr>
          <w:rFonts w:cs="Noto Sans"/>
          <w:b/>
          <w:bCs/>
          <w:szCs w:val="18"/>
          <w:lang w:eastAsia="es-ES"/>
        </w:rPr>
        <w:t>-</w:t>
      </w:r>
      <w:bookmarkEnd w:id="47"/>
      <w:proofErr w:type="gramEnd"/>
      <w:r w:rsidRPr="00092664">
        <w:rPr>
          <w:rFonts w:cs="Noto Sans"/>
          <w:szCs w:val="18"/>
          <w:lang w:val="es-ES" w:eastAsia="es-ES"/>
        </w:rPr>
        <w:t xml:space="preserve"> Registre todas las sesiones terapéuticas que se realizan en la unidad que no se describen en este instructivo, por ejemplo: musicoterapia.</w:t>
      </w:r>
    </w:p>
    <w:p w14:paraId="0429635B" w14:textId="77777777" w:rsidR="00092664" w:rsidRPr="00092664" w:rsidRDefault="00092664" w:rsidP="00405BBF">
      <w:pPr>
        <w:numPr>
          <w:ilvl w:val="0"/>
          <w:numId w:val="6"/>
        </w:numPr>
        <w:spacing w:after="0"/>
        <w:contextualSpacing w:val="0"/>
        <w:rPr>
          <w:rFonts w:cs="Noto Sans"/>
          <w:szCs w:val="18"/>
          <w:lang w:val="es-ES" w:eastAsia="es-ES"/>
        </w:rPr>
      </w:pPr>
      <w:r w:rsidRPr="00092664">
        <w:rPr>
          <w:rFonts w:cs="Noto Sans"/>
          <w:b/>
          <w:bCs/>
          <w:szCs w:val="18"/>
          <w:lang w:eastAsia="es-ES"/>
        </w:rPr>
        <w:t xml:space="preserve">Comunicación </w:t>
      </w:r>
      <w:bookmarkStart w:id="48" w:name="_Int_h5wQwrRS"/>
      <w:proofErr w:type="gramStart"/>
      <w:r w:rsidRPr="00092664">
        <w:rPr>
          <w:rFonts w:cs="Noto Sans"/>
          <w:b/>
          <w:bCs/>
          <w:szCs w:val="18"/>
          <w:lang w:eastAsia="es-ES"/>
        </w:rPr>
        <w:t>efectiva.-</w:t>
      </w:r>
      <w:bookmarkEnd w:id="48"/>
      <w:proofErr w:type="gramEnd"/>
      <w:r w:rsidRPr="00092664">
        <w:rPr>
          <w:rFonts w:cs="Noto Sans"/>
          <w:szCs w:val="18"/>
          <w:lang w:val="es-ES" w:eastAsia="es-ES"/>
        </w:rPr>
        <w:t xml:space="preserve"> Registre las sesiones del proceso </w:t>
      </w:r>
      <w:r w:rsidRPr="00092664">
        <w:rPr>
          <w:rFonts w:cs="Noto Sans"/>
          <w:szCs w:val="18"/>
          <w:lang w:eastAsia="es-ES"/>
        </w:rPr>
        <w:t>de interacción e intercambio de información (datos, opiniones y sensaciones) entre personas y grupos, en la cual se incluyen todas las terapias como: de lenguaje, expresión corporal y estimulación temprana.</w:t>
      </w:r>
    </w:p>
    <w:p w14:paraId="42D54A50" w14:textId="77777777" w:rsidR="00092664" w:rsidRPr="00092664" w:rsidRDefault="00092664" w:rsidP="00405BBF">
      <w:pPr>
        <w:numPr>
          <w:ilvl w:val="0"/>
          <w:numId w:val="6"/>
        </w:numPr>
        <w:spacing w:after="0"/>
        <w:contextualSpacing w:val="0"/>
        <w:rPr>
          <w:rFonts w:cs="Noto Sans"/>
          <w:szCs w:val="18"/>
          <w:lang w:val="es-ES" w:eastAsia="es-ES"/>
        </w:rPr>
      </w:pPr>
      <w:r w:rsidRPr="00092664">
        <w:rPr>
          <w:rFonts w:cs="Noto Sans"/>
          <w:b/>
          <w:bCs/>
          <w:szCs w:val="18"/>
          <w:lang w:eastAsia="es-ES"/>
        </w:rPr>
        <w:t xml:space="preserve">Paciente concluye </w:t>
      </w:r>
      <w:proofErr w:type="gramStart"/>
      <w:r w:rsidRPr="00092664">
        <w:rPr>
          <w:rFonts w:cs="Noto Sans"/>
          <w:b/>
          <w:bCs/>
          <w:szCs w:val="18"/>
          <w:lang w:eastAsia="es-ES"/>
        </w:rPr>
        <w:t>Programa</w:t>
      </w:r>
      <w:r w:rsidRPr="00092664">
        <w:rPr>
          <w:rFonts w:cs="Noto Sans"/>
          <w:b/>
          <w:bCs/>
          <w:szCs w:val="18"/>
          <w:lang w:val="es-ES" w:eastAsia="es-ES"/>
        </w:rPr>
        <w:t>.-</w:t>
      </w:r>
      <w:proofErr w:type="gramEnd"/>
      <w:r w:rsidRPr="00092664">
        <w:rPr>
          <w:rFonts w:cs="Noto Sans"/>
          <w:szCs w:val="18"/>
          <w:lang w:val="es-ES" w:eastAsia="es-ES"/>
        </w:rPr>
        <w:t xml:space="preserve"> Personas que logran superar o disminuir desventajas adquiridas a causa de su enfermedad en los principales aspectos de su vida diaria y/o concluyen actividades o sesiones programadas.</w:t>
      </w:r>
    </w:p>
    <w:p w14:paraId="0B90B802" w14:textId="77777777" w:rsidR="00092664" w:rsidRPr="00092664" w:rsidRDefault="00092664" w:rsidP="00092664">
      <w:pPr>
        <w:rPr>
          <w:rFonts w:cs="Noto Sans"/>
          <w:szCs w:val="18"/>
          <w:lang w:val="es-ES"/>
        </w:rPr>
      </w:pPr>
    </w:p>
    <w:p w14:paraId="49EFC924" w14:textId="77777777" w:rsidR="00092664" w:rsidRPr="00092664" w:rsidRDefault="00092664" w:rsidP="00092664">
      <w:pPr>
        <w:pStyle w:val="Ttulo2"/>
      </w:pPr>
      <w:bookmarkStart w:id="49" w:name="_Toc153210769"/>
      <w:bookmarkStart w:id="50" w:name="_Toc184752607"/>
      <w:r w:rsidRPr="00092664">
        <w:lastRenderedPageBreak/>
        <w:t>PROMOCIÓN DE LA SALUD MENTAL</w:t>
      </w:r>
      <w:bookmarkEnd w:id="49"/>
      <w:bookmarkEnd w:id="50"/>
    </w:p>
    <w:p w14:paraId="0F044E8F" w14:textId="77777777" w:rsidR="00092664" w:rsidRPr="00092664" w:rsidRDefault="00092664" w:rsidP="00092664">
      <w:pPr>
        <w:tabs>
          <w:tab w:val="num" w:pos="780"/>
        </w:tabs>
        <w:rPr>
          <w:rFonts w:cs="Noto Sans"/>
          <w:szCs w:val="18"/>
          <w:lang w:val="es-ES_tradnl"/>
        </w:rPr>
      </w:pPr>
      <w:r w:rsidRPr="00092664">
        <w:rPr>
          <w:rFonts w:cs="Noto Sans"/>
          <w:szCs w:val="18"/>
          <w:lang w:val="es-ES_tradnl"/>
        </w:rPr>
        <w:t>Son las actividades relacionadas con la promoción, prevención y protección específica a la población, intra y extramuros, de acuerdo al tema tratado. Entiéndase por intramuros dentro de la unidad médica.</w:t>
      </w:r>
    </w:p>
    <w:p w14:paraId="33468DAE" w14:textId="77777777" w:rsidR="00092664" w:rsidRPr="00092664" w:rsidRDefault="00092664" w:rsidP="00405BBF">
      <w:pPr>
        <w:numPr>
          <w:ilvl w:val="0"/>
          <w:numId w:val="7"/>
        </w:numPr>
        <w:spacing w:after="0"/>
        <w:contextualSpacing w:val="0"/>
        <w:rPr>
          <w:rFonts w:cs="Noto Sans"/>
          <w:szCs w:val="18"/>
          <w:lang w:val="es-ES" w:eastAsia="es-ES"/>
        </w:rPr>
      </w:pPr>
      <w:r w:rsidRPr="00092664">
        <w:rPr>
          <w:rFonts w:cs="Noto Sans"/>
          <w:b/>
          <w:bCs/>
          <w:szCs w:val="18"/>
          <w:lang w:val="es-ES" w:eastAsia="es-ES"/>
        </w:rPr>
        <w:t xml:space="preserve">Salud Mental. </w:t>
      </w:r>
      <w:r w:rsidRPr="00092664">
        <w:rPr>
          <w:rFonts w:cs="Noto Sans"/>
          <w:szCs w:val="18"/>
          <w:lang w:val="es-ES" w:eastAsia="es-ES"/>
        </w:rPr>
        <w:t>Anote cada sesión y número de las y los asistentes correspondiente a sesiones de promoción de la salud mental.</w:t>
      </w:r>
    </w:p>
    <w:p w14:paraId="34B61BDC" w14:textId="77777777" w:rsidR="00092664" w:rsidRPr="00092664" w:rsidRDefault="00092664" w:rsidP="00405BBF">
      <w:pPr>
        <w:numPr>
          <w:ilvl w:val="0"/>
          <w:numId w:val="7"/>
        </w:numPr>
        <w:spacing w:after="0"/>
        <w:contextualSpacing w:val="0"/>
        <w:rPr>
          <w:rFonts w:cs="Noto Sans"/>
          <w:szCs w:val="18"/>
          <w:lang w:val="es-ES" w:eastAsia="es-ES"/>
        </w:rPr>
      </w:pPr>
      <w:r w:rsidRPr="00092664">
        <w:rPr>
          <w:rFonts w:cs="Noto Sans"/>
          <w:b/>
          <w:bCs/>
          <w:szCs w:val="18"/>
          <w:lang w:val="es-ES" w:eastAsia="es-ES"/>
        </w:rPr>
        <w:t>Psicoeducativos</w:t>
      </w:r>
      <w:r w:rsidRPr="00092664">
        <w:rPr>
          <w:rFonts w:cs="Noto Sans"/>
          <w:szCs w:val="18"/>
          <w:lang w:val="es-ES" w:eastAsia="es-ES"/>
        </w:rPr>
        <w:t xml:space="preserve">. Anote el número de sesiones y de las y los asistentes dirigidas a grupos específicos. </w:t>
      </w:r>
    </w:p>
    <w:p w14:paraId="4957A3FC" w14:textId="77777777" w:rsidR="00092664" w:rsidRPr="00092664" w:rsidRDefault="00092664" w:rsidP="00405BBF">
      <w:pPr>
        <w:numPr>
          <w:ilvl w:val="0"/>
          <w:numId w:val="7"/>
        </w:numPr>
        <w:spacing w:after="0"/>
        <w:contextualSpacing w:val="0"/>
        <w:rPr>
          <w:rFonts w:cs="Noto Sans"/>
          <w:szCs w:val="18"/>
          <w:lang w:val="es-ES" w:eastAsia="es-ES"/>
        </w:rPr>
      </w:pPr>
      <w:r w:rsidRPr="00092664">
        <w:rPr>
          <w:rFonts w:cs="Noto Sans"/>
          <w:b/>
          <w:bCs/>
          <w:szCs w:val="18"/>
          <w:lang w:val="es-ES" w:eastAsia="es-ES"/>
        </w:rPr>
        <w:t>Adicciones</w:t>
      </w:r>
      <w:r w:rsidRPr="00092664">
        <w:rPr>
          <w:rFonts w:cs="Noto Sans"/>
          <w:szCs w:val="18"/>
          <w:lang w:val="es-ES" w:eastAsia="es-ES"/>
        </w:rPr>
        <w:t xml:space="preserve"> Anote el número de sesiones y de las y los asistentes correspondiente a las sesiones de adicciones. </w:t>
      </w:r>
    </w:p>
    <w:p w14:paraId="423AC4F3" w14:textId="77777777" w:rsidR="00092664" w:rsidRPr="00092664" w:rsidRDefault="00092664" w:rsidP="00092664">
      <w:pPr>
        <w:pStyle w:val="Ttulo2"/>
      </w:pPr>
      <w:bookmarkStart w:id="51" w:name="_Toc153210770"/>
      <w:bookmarkStart w:id="52" w:name="_Toc184752608"/>
      <w:r w:rsidRPr="00092664">
        <w:t>AUXILIARES DE DIAGNÓSTICO</w:t>
      </w:r>
      <w:bookmarkEnd w:id="51"/>
      <w:bookmarkEnd w:id="52"/>
    </w:p>
    <w:p w14:paraId="63A28647" w14:textId="77777777" w:rsidR="00092664" w:rsidRPr="00092664" w:rsidRDefault="00092664" w:rsidP="00092664">
      <w:pPr>
        <w:rPr>
          <w:rFonts w:cs="Noto Sans"/>
          <w:szCs w:val="18"/>
          <w:lang w:val="es-ES_tradnl"/>
        </w:rPr>
      </w:pPr>
      <w:r w:rsidRPr="00092664">
        <w:rPr>
          <w:rFonts w:cs="Noto Sans"/>
          <w:szCs w:val="18"/>
          <w:lang w:val="es-ES_tradnl"/>
        </w:rPr>
        <w:t>Se sugiere como fuente de apoyo para el llenado los siguientes formatos primarios: SINBA-SIS-08-P Reporte de laboratorio, SINBA-SIS-09-P Reporte de rayos X y SINBA-SIS-11-P Reporte de otros gabinetes. Registre el número de personas y de estudios realizados en el laboratorio de análisis clínicos y/o en el(os) gabinete(s) de imagenología de la unidad de acuerdo a:</w:t>
      </w:r>
    </w:p>
    <w:p w14:paraId="6D063020" w14:textId="77777777" w:rsidR="00092664" w:rsidRPr="00092664" w:rsidRDefault="00092664" w:rsidP="00405BBF">
      <w:pPr>
        <w:numPr>
          <w:ilvl w:val="0"/>
          <w:numId w:val="8"/>
        </w:numPr>
        <w:spacing w:after="0"/>
        <w:contextualSpacing w:val="0"/>
        <w:rPr>
          <w:rFonts w:cs="Noto Sans"/>
          <w:b/>
          <w:bCs/>
          <w:szCs w:val="18"/>
          <w:lang w:val="es-ES" w:eastAsia="es-ES"/>
        </w:rPr>
      </w:pPr>
      <w:r w:rsidRPr="00092664">
        <w:rPr>
          <w:rFonts w:cs="Noto Sans"/>
          <w:b/>
          <w:bCs/>
          <w:szCs w:val="18"/>
          <w:lang w:val="es-ES" w:eastAsia="es-ES"/>
        </w:rPr>
        <w:t xml:space="preserve">Laboratorio y Rayos X: </w:t>
      </w:r>
      <w:r w:rsidRPr="00092664">
        <w:rPr>
          <w:rFonts w:cs="Noto Sans"/>
          <w:szCs w:val="18"/>
          <w:lang w:val="es-ES" w:eastAsia="es-ES"/>
        </w:rPr>
        <w:t xml:space="preserve">Para pacientes de la unidad (Ambulatorios, hospitalizados, urgencias) </w:t>
      </w:r>
      <w:r w:rsidRPr="00092664">
        <w:rPr>
          <w:rFonts w:cs="Noto Sans"/>
          <w:strike/>
          <w:szCs w:val="18"/>
          <w:lang w:val="es-ES" w:eastAsia="es-ES"/>
        </w:rPr>
        <w:t>o</w:t>
      </w:r>
      <w:r w:rsidRPr="00092664">
        <w:rPr>
          <w:rFonts w:cs="Noto Sans"/>
          <w:szCs w:val="18"/>
          <w:lang w:val="es-ES" w:eastAsia="es-ES"/>
        </w:rPr>
        <w:t xml:space="preserve"> pacientes de otra unidad según corresponda.</w:t>
      </w:r>
    </w:p>
    <w:p w14:paraId="21712FC4" w14:textId="77777777" w:rsidR="00092664" w:rsidRPr="00092664" w:rsidRDefault="00092664" w:rsidP="00405BBF">
      <w:pPr>
        <w:numPr>
          <w:ilvl w:val="0"/>
          <w:numId w:val="8"/>
        </w:numPr>
        <w:spacing w:after="0"/>
        <w:contextualSpacing w:val="0"/>
        <w:rPr>
          <w:rFonts w:cs="Noto Sans"/>
          <w:szCs w:val="18"/>
          <w:lang w:val="es-ES" w:eastAsia="es-ES"/>
        </w:rPr>
      </w:pPr>
      <w:r w:rsidRPr="00092664">
        <w:rPr>
          <w:rFonts w:cs="Noto Sans"/>
          <w:b/>
          <w:bCs/>
          <w:szCs w:val="18"/>
          <w:lang w:val="es-ES" w:eastAsia="es-ES"/>
        </w:rPr>
        <w:t>Estudios:</w:t>
      </w:r>
      <w:r w:rsidRPr="00092664">
        <w:rPr>
          <w:rFonts w:cs="Noto Sans"/>
          <w:szCs w:val="18"/>
          <w:lang w:val="es-ES" w:eastAsia="es-ES"/>
        </w:rPr>
        <w:t xml:space="preserve"> En el caso del laboratorio se considera a la serie de análisis o determinaciones. En el caso de rayos X, se considera como una, a la serie de placas tomadas. Ambos para auxiliar en la corroboración de un diagnóstico.</w:t>
      </w:r>
    </w:p>
    <w:p w14:paraId="0E423AAA" w14:textId="77777777" w:rsidR="00092664" w:rsidRPr="00092664" w:rsidRDefault="00092664" w:rsidP="00405BBF">
      <w:pPr>
        <w:numPr>
          <w:ilvl w:val="0"/>
          <w:numId w:val="8"/>
        </w:numPr>
        <w:spacing w:after="0"/>
        <w:contextualSpacing w:val="0"/>
        <w:rPr>
          <w:rFonts w:cs="Noto Sans"/>
          <w:szCs w:val="18"/>
          <w:lang w:val="es-ES" w:eastAsia="es-ES"/>
        </w:rPr>
      </w:pPr>
      <w:r w:rsidRPr="00092664">
        <w:rPr>
          <w:rFonts w:cs="Noto Sans"/>
          <w:b/>
          <w:bCs/>
          <w:szCs w:val="18"/>
          <w:lang w:val="es-ES" w:eastAsia="es-ES"/>
        </w:rPr>
        <w:t xml:space="preserve">Imagenología: </w:t>
      </w:r>
      <w:r w:rsidRPr="00092664">
        <w:rPr>
          <w:rFonts w:cs="Noto Sans"/>
          <w:szCs w:val="18"/>
          <w:lang w:val="es-ES" w:eastAsia="es-ES"/>
        </w:rPr>
        <w:t>Anote el número de estudios y el número de personas, de acuerdo a los siguientes: electrocardiogramas, electroencefalogramas, mapeo cerebral, ultrasonidos; en el rubro de tomografía axial computarizada sumar los estudios de resonancia magnética y medicina nuclear.</w:t>
      </w:r>
    </w:p>
    <w:p w14:paraId="1DD131AD" w14:textId="77777777" w:rsidR="00092664" w:rsidRPr="00092664" w:rsidRDefault="00092664" w:rsidP="00092664">
      <w:pPr>
        <w:pStyle w:val="Ttulo2"/>
      </w:pPr>
      <w:bookmarkStart w:id="53" w:name="_Toc153210771"/>
      <w:bookmarkStart w:id="54" w:name="_Toc184752609"/>
      <w:r w:rsidRPr="00092664">
        <w:t>HOSPITALIZACIÓN</w:t>
      </w:r>
      <w:bookmarkEnd w:id="53"/>
      <w:bookmarkEnd w:id="54"/>
    </w:p>
    <w:p w14:paraId="7D6B69E0" w14:textId="77777777" w:rsidR="00092664" w:rsidRPr="00092664" w:rsidRDefault="00092664" w:rsidP="00092664">
      <w:pPr>
        <w:rPr>
          <w:rFonts w:cs="Noto Sans"/>
          <w:szCs w:val="18"/>
          <w:lang w:eastAsia="es-ES"/>
        </w:rPr>
      </w:pPr>
      <w:r w:rsidRPr="00092664">
        <w:rPr>
          <w:rFonts w:cs="Noto Sans"/>
          <w:szCs w:val="18"/>
          <w:lang w:eastAsia="es-ES"/>
        </w:rPr>
        <w:t>Transcriba la cifra para cada concepto solicitado de acuerdo al servicio que proporcionó la unidad psiquiátrica. La fuente son los registros propios de la unidad hospitalaria.</w:t>
      </w:r>
    </w:p>
    <w:p w14:paraId="1CC9A0C7" w14:textId="77777777" w:rsidR="00092664" w:rsidRPr="00092664" w:rsidRDefault="00092664" w:rsidP="00092664">
      <w:pPr>
        <w:rPr>
          <w:rFonts w:cs="Noto Sans"/>
          <w:szCs w:val="18"/>
          <w:lang w:eastAsia="es-ES"/>
        </w:rPr>
      </w:pPr>
      <w:r w:rsidRPr="00092664">
        <w:rPr>
          <w:rFonts w:cs="Noto Sans"/>
          <w:b/>
          <w:bCs/>
          <w:szCs w:val="18"/>
          <w:lang w:eastAsia="es-ES"/>
        </w:rPr>
        <w:t>Servicio de Hospital Continuo</w:t>
      </w:r>
      <w:r w:rsidRPr="00092664">
        <w:rPr>
          <w:rFonts w:cs="Noto Sans"/>
          <w:szCs w:val="18"/>
          <w:lang w:eastAsia="es-ES"/>
        </w:rPr>
        <w:t>: se refiere a la hospitalización tradicional.</w:t>
      </w:r>
    </w:p>
    <w:p w14:paraId="7E29A311" w14:textId="77777777" w:rsidR="00092664" w:rsidRPr="00092664" w:rsidRDefault="00092664" w:rsidP="00405BBF">
      <w:pPr>
        <w:numPr>
          <w:ilvl w:val="0"/>
          <w:numId w:val="9"/>
        </w:numPr>
        <w:spacing w:after="0"/>
        <w:contextualSpacing w:val="0"/>
        <w:rPr>
          <w:rFonts w:cs="Noto Sans"/>
          <w:szCs w:val="18"/>
          <w:lang w:eastAsia="es-ES"/>
        </w:rPr>
      </w:pPr>
      <w:r w:rsidRPr="00092664">
        <w:rPr>
          <w:rFonts w:cs="Noto Sans"/>
          <w:szCs w:val="18"/>
          <w:lang w:eastAsia="es-ES"/>
        </w:rPr>
        <w:t>Paidopsiquiatría</w:t>
      </w:r>
    </w:p>
    <w:p w14:paraId="1E61CCE5" w14:textId="77777777" w:rsidR="00092664" w:rsidRPr="00092664" w:rsidRDefault="00092664" w:rsidP="00405BBF">
      <w:pPr>
        <w:numPr>
          <w:ilvl w:val="0"/>
          <w:numId w:val="9"/>
        </w:numPr>
        <w:spacing w:after="0"/>
        <w:contextualSpacing w:val="0"/>
        <w:rPr>
          <w:rFonts w:cs="Noto Sans"/>
          <w:szCs w:val="18"/>
          <w:lang w:eastAsia="es-ES"/>
        </w:rPr>
      </w:pPr>
      <w:r w:rsidRPr="00092664">
        <w:rPr>
          <w:rFonts w:cs="Noto Sans"/>
          <w:szCs w:val="18"/>
          <w:lang w:eastAsia="es-ES"/>
        </w:rPr>
        <w:t>Psiquiatría</w:t>
      </w:r>
    </w:p>
    <w:p w14:paraId="28FE41A3" w14:textId="77777777" w:rsidR="00092664" w:rsidRPr="00092664" w:rsidRDefault="00092664" w:rsidP="00405BBF">
      <w:pPr>
        <w:numPr>
          <w:ilvl w:val="0"/>
          <w:numId w:val="9"/>
        </w:numPr>
        <w:spacing w:after="0"/>
        <w:contextualSpacing w:val="0"/>
        <w:rPr>
          <w:rFonts w:cs="Noto Sans"/>
          <w:szCs w:val="18"/>
          <w:lang w:eastAsia="es-ES"/>
        </w:rPr>
      </w:pPr>
      <w:r w:rsidRPr="00092664">
        <w:rPr>
          <w:rFonts w:cs="Noto Sans"/>
          <w:szCs w:val="18"/>
          <w:lang w:eastAsia="es-ES"/>
        </w:rPr>
        <w:t>Psicogeriatría</w:t>
      </w:r>
    </w:p>
    <w:p w14:paraId="3D28D8E4" w14:textId="77777777" w:rsidR="00092664" w:rsidRPr="00092664" w:rsidRDefault="00092664" w:rsidP="00405BBF">
      <w:pPr>
        <w:numPr>
          <w:ilvl w:val="0"/>
          <w:numId w:val="9"/>
        </w:numPr>
        <w:spacing w:after="0"/>
        <w:contextualSpacing w:val="0"/>
        <w:rPr>
          <w:rFonts w:cs="Noto Sans"/>
          <w:szCs w:val="18"/>
          <w:lang w:val="es-ES" w:eastAsia="es-ES"/>
        </w:rPr>
      </w:pPr>
      <w:r w:rsidRPr="00092664">
        <w:rPr>
          <w:rFonts w:cs="Noto Sans"/>
          <w:szCs w:val="18"/>
          <w:lang w:eastAsia="es-ES"/>
        </w:rPr>
        <w:t>Unidad de desintoxicación</w:t>
      </w:r>
    </w:p>
    <w:p w14:paraId="63157207" w14:textId="77777777" w:rsidR="00092664" w:rsidRPr="00092664" w:rsidRDefault="00092664" w:rsidP="00405BBF">
      <w:pPr>
        <w:numPr>
          <w:ilvl w:val="0"/>
          <w:numId w:val="9"/>
        </w:numPr>
        <w:spacing w:after="0"/>
        <w:contextualSpacing w:val="0"/>
        <w:rPr>
          <w:rFonts w:cs="Noto Sans"/>
          <w:szCs w:val="18"/>
          <w:lang w:val="es-ES" w:eastAsia="es-ES"/>
        </w:rPr>
      </w:pPr>
      <w:bookmarkStart w:id="55" w:name="_Int_dcF3LuC0"/>
      <w:r w:rsidRPr="00092664">
        <w:rPr>
          <w:rFonts w:cs="Noto Sans"/>
          <w:szCs w:val="18"/>
          <w:lang w:eastAsia="es-ES"/>
        </w:rPr>
        <w:t>Villa-</w:t>
      </w:r>
      <w:bookmarkEnd w:id="55"/>
      <w:r w:rsidRPr="00092664">
        <w:rPr>
          <w:rFonts w:cs="Noto Sans"/>
          <w:szCs w:val="18"/>
          <w:lang w:eastAsia="es-ES"/>
        </w:rPr>
        <w:t xml:space="preserve"> </w:t>
      </w:r>
      <w:r w:rsidRPr="00092664">
        <w:rPr>
          <w:rFonts w:cs="Noto Sans"/>
          <w:szCs w:val="18"/>
          <w:lang w:val="es-ES" w:eastAsia="es-ES"/>
        </w:rPr>
        <w:t>Es el área física en donde se lleva a cabo la hospitalización intermedia con características estructurales y de operación, distintas al área hospitalaria, ya que cuenta con dormitorios, estudio, cocina, consultorio, módulo de enfermería, baños y áreas verdes.</w:t>
      </w:r>
    </w:p>
    <w:p w14:paraId="48C45028" w14:textId="77777777" w:rsidR="00092664" w:rsidRPr="00092664" w:rsidRDefault="00092664" w:rsidP="00405BBF">
      <w:pPr>
        <w:numPr>
          <w:ilvl w:val="0"/>
          <w:numId w:val="9"/>
        </w:numPr>
        <w:spacing w:after="0"/>
        <w:contextualSpacing w:val="0"/>
        <w:rPr>
          <w:rFonts w:cs="Noto Sans"/>
          <w:szCs w:val="18"/>
          <w:lang w:val="es-ES" w:eastAsia="es-ES"/>
        </w:rPr>
      </w:pPr>
      <w:r w:rsidRPr="00092664">
        <w:rPr>
          <w:rFonts w:cs="Noto Sans"/>
          <w:szCs w:val="18"/>
          <w:lang w:val="es-ES" w:eastAsia="es-ES"/>
        </w:rPr>
        <w:t>Otros</w:t>
      </w:r>
    </w:p>
    <w:p w14:paraId="2E43F1AA" w14:textId="77777777" w:rsidR="00092664" w:rsidRPr="00092664" w:rsidRDefault="00092664" w:rsidP="00092664">
      <w:pPr>
        <w:ind w:left="720"/>
        <w:rPr>
          <w:rFonts w:cs="Noto Sans"/>
          <w:szCs w:val="18"/>
          <w:lang w:val="es-ES" w:eastAsia="es-ES"/>
        </w:rPr>
      </w:pPr>
    </w:p>
    <w:p w14:paraId="7F9AC625" w14:textId="77777777" w:rsidR="00092664" w:rsidRPr="00092664" w:rsidRDefault="00092664" w:rsidP="00092664">
      <w:pPr>
        <w:rPr>
          <w:rFonts w:cs="Noto Sans"/>
          <w:szCs w:val="18"/>
          <w:lang w:eastAsia="es-ES"/>
        </w:rPr>
      </w:pPr>
      <w:r w:rsidRPr="00092664">
        <w:rPr>
          <w:rFonts w:cs="Noto Sans"/>
          <w:b/>
          <w:bCs/>
          <w:szCs w:val="18"/>
          <w:lang w:eastAsia="es-ES"/>
        </w:rPr>
        <w:t xml:space="preserve">Servicio de Hospital Parcial: </w:t>
      </w:r>
      <w:r w:rsidRPr="00092664">
        <w:rPr>
          <w:rFonts w:cs="Noto Sans"/>
          <w:szCs w:val="18"/>
          <w:lang w:eastAsia="es-ES"/>
        </w:rPr>
        <w:t>Centro de tratamiento activo, de estancia limitada, con instalaciones propias y eje de la acción psiquiátrica integradora para la reinserción social y comunitaria del usuario, la estancia de usuario es ambulatoria, con alguna de las siguientes modalidades:</w:t>
      </w:r>
    </w:p>
    <w:p w14:paraId="6FB06CE7" w14:textId="77777777" w:rsidR="00092664" w:rsidRPr="00092664" w:rsidRDefault="00092664" w:rsidP="00405BBF">
      <w:pPr>
        <w:numPr>
          <w:ilvl w:val="0"/>
          <w:numId w:val="10"/>
        </w:numPr>
        <w:spacing w:after="0"/>
        <w:contextualSpacing w:val="0"/>
        <w:rPr>
          <w:rFonts w:cs="Noto Sans"/>
          <w:szCs w:val="18"/>
          <w:lang w:eastAsia="es-ES"/>
        </w:rPr>
      </w:pPr>
      <w:r w:rsidRPr="00092664">
        <w:rPr>
          <w:rFonts w:cs="Noto Sans"/>
          <w:szCs w:val="18"/>
          <w:lang w:eastAsia="es-ES"/>
        </w:rPr>
        <w:t>Día</w:t>
      </w:r>
    </w:p>
    <w:p w14:paraId="5E4ED6AC" w14:textId="77777777" w:rsidR="00092664" w:rsidRPr="00092664" w:rsidRDefault="00092664" w:rsidP="00405BBF">
      <w:pPr>
        <w:numPr>
          <w:ilvl w:val="0"/>
          <w:numId w:val="10"/>
        </w:numPr>
        <w:spacing w:after="0"/>
        <w:contextualSpacing w:val="0"/>
        <w:rPr>
          <w:rFonts w:cs="Noto Sans"/>
          <w:szCs w:val="18"/>
          <w:lang w:eastAsia="es-ES"/>
        </w:rPr>
      </w:pPr>
      <w:r w:rsidRPr="00092664">
        <w:rPr>
          <w:rFonts w:cs="Noto Sans"/>
          <w:szCs w:val="18"/>
          <w:lang w:eastAsia="es-ES"/>
        </w:rPr>
        <w:lastRenderedPageBreak/>
        <w:t>Noche</w:t>
      </w:r>
    </w:p>
    <w:p w14:paraId="118E6EF6" w14:textId="77777777" w:rsidR="00092664" w:rsidRPr="00092664" w:rsidRDefault="00092664" w:rsidP="00405BBF">
      <w:pPr>
        <w:numPr>
          <w:ilvl w:val="0"/>
          <w:numId w:val="10"/>
        </w:numPr>
        <w:spacing w:after="0"/>
        <w:contextualSpacing w:val="0"/>
        <w:rPr>
          <w:rFonts w:cs="Noto Sans"/>
          <w:szCs w:val="18"/>
          <w:lang w:eastAsia="es-ES"/>
        </w:rPr>
      </w:pPr>
      <w:r w:rsidRPr="00092664">
        <w:rPr>
          <w:rFonts w:cs="Noto Sans"/>
          <w:szCs w:val="18"/>
          <w:lang w:eastAsia="es-ES"/>
        </w:rPr>
        <w:t>Fin de semana</w:t>
      </w:r>
    </w:p>
    <w:p w14:paraId="20438B1E" w14:textId="77777777" w:rsidR="00092664" w:rsidRPr="00092664" w:rsidRDefault="00092664" w:rsidP="00092664">
      <w:pPr>
        <w:rPr>
          <w:rFonts w:cs="Noto Sans"/>
          <w:szCs w:val="18"/>
          <w:lang w:eastAsia="es-ES"/>
        </w:rPr>
      </w:pPr>
    </w:p>
    <w:p w14:paraId="5A3CB6C5" w14:textId="77777777" w:rsidR="00092664" w:rsidRPr="00092664" w:rsidRDefault="00092664" w:rsidP="00092664">
      <w:pPr>
        <w:rPr>
          <w:rFonts w:cs="Noto Sans"/>
          <w:szCs w:val="18"/>
          <w:lang w:eastAsia="es-ES"/>
        </w:rPr>
      </w:pPr>
      <w:r w:rsidRPr="00092664">
        <w:rPr>
          <w:rFonts w:cs="Noto Sans"/>
          <w:b/>
          <w:szCs w:val="18"/>
          <w:lang w:eastAsia="es-ES"/>
        </w:rPr>
        <w:t>Ingresos:</w:t>
      </w:r>
      <w:r w:rsidRPr="00092664">
        <w:rPr>
          <w:rFonts w:cs="Noto Sans"/>
          <w:szCs w:val="18"/>
          <w:lang w:eastAsia="es-ES"/>
        </w:rPr>
        <w:t xml:space="preserve"> Cuente los ingresos a la unidad del mes correspondiente. Para hospital parcial considere el momento en que se inscribe en el programa de alguna de las modalidades. </w:t>
      </w:r>
    </w:p>
    <w:p w14:paraId="663C783C" w14:textId="77777777" w:rsidR="00092664" w:rsidRPr="00092664" w:rsidRDefault="00092664" w:rsidP="00092664">
      <w:pPr>
        <w:rPr>
          <w:rFonts w:cs="Noto Sans"/>
          <w:szCs w:val="18"/>
          <w:lang w:eastAsia="es-ES"/>
        </w:rPr>
      </w:pPr>
    </w:p>
    <w:p w14:paraId="38DD7961" w14:textId="77777777" w:rsidR="00092664" w:rsidRPr="00092664" w:rsidRDefault="00092664" w:rsidP="00092664">
      <w:pPr>
        <w:rPr>
          <w:rFonts w:cs="Noto Sans"/>
          <w:szCs w:val="18"/>
          <w:lang w:val="es-ES" w:eastAsia="es-ES"/>
        </w:rPr>
      </w:pPr>
      <w:r w:rsidRPr="00092664">
        <w:rPr>
          <w:rFonts w:cs="Noto Sans"/>
          <w:b/>
          <w:szCs w:val="18"/>
          <w:lang w:eastAsia="es-ES"/>
        </w:rPr>
        <w:t>Días pacientes:</w:t>
      </w:r>
      <w:r w:rsidRPr="00092664">
        <w:rPr>
          <w:rFonts w:cs="Noto Sans"/>
          <w:szCs w:val="18"/>
          <w:lang w:eastAsia="es-ES"/>
        </w:rPr>
        <w:t xml:space="preserve"> </w:t>
      </w:r>
      <w:r w:rsidRPr="00092664">
        <w:rPr>
          <w:rFonts w:cs="Noto Sans"/>
          <w:szCs w:val="18"/>
          <w:lang w:val="es-ES" w:eastAsia="es-ES"/>
        </w:rPr>
        <w:t>Para el caso de hospitalización parcial considere la suma del número de asistencias de todas las y todos los pacientes en el periodo.</w:t>
      </w:r>
    </w:p>
    <w:p w14:paraId="23864114" w14:textId="77777777" w:rsidR="00092664" w:rsidRPr="00092664" w:rsidRDefault="00092664" w:rsidP="00092664">
      <w:pPr>
        <w:rPr>
          <w:rFonts w:cs="Noto Sans"/>
          <w:szCs w:val="18"/>
          <w:lang w:val="es-ES" w:eastAsia="es-ES"/>
        </w:rPr>
      </w:pPr>
    </w:p>
    <w:p w14:paraId="707B50A3" w14:textId="77777777" w:rsidR="00092664" w:rsidRPr="00092664" w:rsidRDefault="00092664" w:rsidP="00092664">
      <w:pPr>
        <w:rPr>
          <w:rFonts w:cs="Noto Sans"/>
          <w:szCs w:val="18"/>
          <w:lang w:eastAsia="es-ES"/>
        </w:rPr>
      </w:pPr>
      <w:r w:rsidRPr="00092664">
        <w:rPr>
          <w:rFonts w:cs="Noto Sans"/>
          <w:b/>
          <w:szCs w:val="18"/>
          <w:lang w:val="es-ES" w:eastAsia="es-ES"/>
        </w:rPr>
        <w:t>Camas censables en servicio:</w:t>
      </w:r>
      <w:r w:rsidRPr="00092664">
        <w:rPr>
          <w:rFonts w:cs="Noto Sans"/>
          <w:szCs w:val="18"/>
          <w:lang w:val="es-ES" w:eastAsia="es-ES"/>
        </w:rPr>
        <w:t xml:space="preserve"> Registre el número de camas censables que se usaron para la atención durante el periodo.</w:t>
      </w:r>
    </w:p>
    <w:p w14:paraId="45D17C25" w14:textId="77777777" w:rsidR="00092664" w:rsidRPr="00092664" w:rsidRDefault="00092664" w:rsidP="00092664">
      <w:pPr>
        <w:rPr>
          <w:rFonts w:cs="Noto Sans"/>
          <w:szCs w:val="18"/>
          <w:lang w:eastAsia="es-ES"/>
        </w:rPr>
      </w:pPr>
    </w:p>
    <w:p w14:paraId="109465E5" w14:textId="77777777" w:rsidR="00092664" w:rsidRPr="00092664" w:rsidRDefault="00092664" w:rsidP="00092664">
      <w:pPr>
        <w:rPr>
          <w:rFonts w:cs="Noto Sans"/>
          <w:b/>
          <w:szCs w:val="18"/>
          <w:lang w:val="es-ES" w:eastAsia="es-ES"/>
        </w:rPr>
      </w:pPr>
      <w:r w:rsidRPr="00092664">
        <w:rPr>
          <w:rFonts w:cs="Noto Sans"/>
          <w:b/>
          <w:szCs w:val="18"/>
          <w:lang w:val="es-ES" w:eastAsia="es-ES"/>
        </w:rPr>
        <w:t>Unidad de cuidados especiales o Unidad médico quirúrgica de atención integral psiquiátrica.</w:t>
      </w:r>
    </w:p>
    <w:p w14:paraId="2815BC7D" w14:textId="77777777" w:rsidR="00092664" w:rsidRPr="00092664" w:rsidRDefault="00092664" w:rsidP="00092664">
      <w:pPr>
        <w:rPr>
          <w:rFonts w:cs="Noto Sans"/>
          <w:szCs w:val="18"/>
          <w:lang w:eastAsia="es-ES"/>
        </w:rPr>
      </w:pPr>
      <w:r w:rsidRPr="00092664">
        <w:rPr>
          <w:rFonts w:cs="Noto Sans"/>
          <w:szCs w:val="18"/>
          <w:lang w:eastAsia="es-ES"/>
        </w:rPr>
        <w:t xml:space="preserve">Unidad que se encarga de la atención médica integral, en padecimientos médicos </w:t>
      </w:r>
      <w:proofErr w:type="spellStart"/>
      <w:r w:rsidRPr="00092664">
        <w:rPr>
          <w:rFonts w:cs="Noto Sans"/>
          <w:szCs w:val="18"/>
          <w:lang w:eastAsia="es-ES"/>
        </w:rPr>
        <w:t>comórbidos</w:t>
      </w:r>
      <w:proofErr w:type="spellEnd"/>
      <w:r w:rsidRPr="00092664">
        <w:rPr>
          <w:rFonts w:cs="Noto Sans"/>
          <w:szCs w:val="18"/>
          <w:lang w:eastAsia="es-ES"/>
        </w:rPr>
        <w:t xml:space="preserve"> al padecimiento psiquiátrico, así como también las complicaciones de las enfermedades psiquiátricas como; el intento de suicidio en la depresión y trastornos psicóticos, agitación psicomotriz con agresividad importante y la aplicación de la terapia eléctrica.</w:t>
      </w:r>
    </w:p>
    <w:p w14:paraId="64ECC706" w14:textId="77777777" w:rsidR="00092664" w:rsidRPr="00092664" w:rsidRDefault="00092664" w:rsidP="00092664">
      <w:pPr>
        <w:rPr>
          <w:rFonts w:cs="Noto Sans"/>
          <w:szCs w:val="18"/>
          <w:lang w:eastAsia="es-ES"/>
        </w:rPr>
      </w:pPr>
    </w:p>
    <w:p w14:paraId="6A9C132F" w14:textId="77777777" w:rsidR="00092664" w:rsidRPr="00092664" w:rsidRDefault="00092664" w:rsidP="00092664">
      <w:pPr>
        <w:rPr>
          <w:rFonts w:cs="Noto Sans"/>
          <w:szCs w:val="18"/>
          <w:lang w:val="es-ES" w:eastAsia="es-ES"/>
        </w:rPr>
      </w:pPr>
      <w:r w:rsidRPr="00092664">
        <w:rPr>
          <w:rFonts w:cs="Noto Sans"/>
          <w:b/>
          <w:bCs/>
          <w:szCs w:val="18"/>
          <w:lang w:val="es-ES" w:eastAsia="es-ES"/>
        </w:rPr>
        <w:t xml:space="preserve">Usuarios en tratamiento. </w:t>
      </w:r>
      <w:r w:rsidRPr="00092664">
        <w:rPr>
          <w:rFonts w:cs="Noto Sans"/>
          <w:szCs w:val="18"/>
          <w:lang w:val="es-ES" w:eastAsia="es-ES"/>
        </w:rPr>
        <w:t>Número de pacientes que se encuentran hospitalizados al día que se realiza el corte de información estadística (día 25 de cada mes), registrando mujeres y hombres, en hospital continuo y hospital parcial en sus diferentes modalidades.</w:t>
      </w:r>
    </w:p>
    <w:p w14:paraId="0098E265" w14:textId="77777777" w:rsidR="00092664" w:rsidRPr="00092664" w:rsidRDefault="00092664" w:rsidP="00405BBF">
      <w:pPr>
        <w:numPr>
          <w:ilvl w:val="0"/>
          <w:numId w:val="11"/>
        </w:numPr>
        <w:spacing w:after="0"/>
        <w:contextualSpacing w:val="0"/>
        <w:rPr>
          <w:rFonts w:cs="Noto Sans"/>
          <w:szCs w:val="18"/>
          <w:lang w:val="es-ES" w:eastAsia="es-ES"/>
        </w:rPr>
      </w:pPr>
      <w:r w:rsidRPr="00092664">
        <w:rPr>
          <w:rFonts w:cs="Noto Sans"/>
          <w:b/>
          <w:bCs/>
          <w:szCs w:val="18"/>
          <w:lang w:val="es-ES" w:eastAsia="es-ES"/>
        </w:rPr>
        <w:t xml:space="preserve">Hospital </w:t>
      </w:r>
      <w:bookmarkStart w:id="56" w:name="_Int_3Q8loUQj"/>
      <w:proofErr w:type="gramStart"/>
      <w:r w:rsidRPr="00092664">
        <w:rPr>
          <w:rFonts w:cs="Noto Sans"/>
          <w:b/>
          <w:bCs/>
          <w:szCs w:val="18"/>
          <w:lang w:val="es-ES" w:eastAsia="es-ES"/>
        </w:rPr>
        <w:t>continuo.-</w:t>
      </w:r>
      <w:bookmarkEnd w:id="56"/>
      <w:proofErr w:type="gramEnd"/>
      <w:r w:rsidRPr="00092664">
        <w:rPr>
          <w:rFonts w:cs="Noto Sans"/>
          <w:b/>
          <w:bCs/>
          <w:szCs w:val="18"/>
          <w:lang w:val="es-ES" w:eastAsia="es-ES"/>
        </w:rPr>
        <w:t xml:space="preserve"> </w:t>
      </w:r>
      <w:r w:rsidRPr="00092664">
        <w:rPr>
          <w:rFonts w:cs="Noto Sans"/>
          <w:szCs w:val="18"/>
          <w:lang w:val="es-ES" w:eastAsia="es-ES"/>
        </w:rPr>
        <w:t>Paidopsiquiatría, Psiquiatría, Psicogeriatría, Unidad de desintoxicación, Villas y Otros.</w:t>
      </w:r>
    </w:p>
    <w:p w14:paraId="7A2A6E38" w14:textId="0431FAE3" w:rsidR="003136A1" w:rsidRPr="001E5AC4" w:rsidRDefault="00092664" w:rsidP="00092664">
      <w:pPr>
        <w:rPr>
          <w:rFonts w:cs="Noto Sans"/>
          <w:color w:val="000000" w:themeColor="text1"/>
          <w:szCs w:val="18"/>
          <w:lang w:val="es-ES_tradnl"/>
        </w:rPr>
      </w:pPr>
      <w:r w:rsidRPr="00092664">
        <w:rPr>
          <w:rFonts w:cs="Noto Sans"/>
          <w:b/>
          <w:bCs/>
          <w:szCs w:val="18"/>
          <w:lang w:val="es-ES" w:eastAsia="es-ES"/>
        </w:rPr>
        <w:t xml:space="preserve">Hospital </w:t>
      </w:r>
      <w:bookmarkStart w:id="57" w:name="_Int_RM5Vmy3m"/>
      <w:proofErr w:type="gramStart"/>
      <w:r w:rsidRPr="00092664">
        <w:rPr>
          <w:rFonts w:cs="Noto Sans"/>
          <w:b/>
          <w:bCs/>
          <w:szCs w:val="18"/>
          <w:lang w:val="es-ES" w:eastAsia="es-ES"/>
        </w:rPr>
        <w:t>parcial.-</w:t>
      </w:r>
      <w:bookmarkEnd w:id="57"/>
      <w:proofErr w:type="gramEnd"/>
      <w:r w:rsidRPr="00092664">
        <w:rPr>
          <w:rFonts w:cs="Noto Sans"/>
          <w:b/>
          <w:bCs/>
          <w:szCs w:val="18"/>
          <w:lang w:val="es-ES" w:eastAsia="es-ES"/>
        </w:rPr>
        <w:t xml:space="preserve"> En este concepto las modalidades son </w:t>
      </w:r>
      <w:r w:rsidRPr="00092664">
        <w:rPr>
          <w:rFonts w:cs="Noto Sans"/>
          <w:szCs w:val="18"/>
          <w:lang w:val="es-ES" w:eastAsia="es-ES"/>
        </w:rPr>
        <w:t>1. Hospital de</w:t>
      </w:r>
      <w:r w:rsidRPr="00092664">
        <w:rPr>
          <w:rFonts w:cs="Noto Sans"/>
          <w:b/>
          <w:bCs/>
          <w:szCs w:val="18"/>
          <w:lang w:val="es-ES" w:eastAsia="es-ES"/>
        </w:rPr>
        <w:t xml:space="preserve"> </w:t>
      </w:r>
      <w:r w:rsidRPr="00092664">
        <w:rPr>
          <w:rFonts w:cs="Noto Sans"/>
          <w:szCs w:val="18"/>
          <w:lang w:val="es-ES" w:eastAsia="es-ES"/>
        </w:rPr>
        <w:t>Día, 2. Hospital Noche y 3. Hospital de Fin de semana</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585CD0DE" w:rsidR="004F00A1" w:rsidRPr="00B92D23" w:rsidRDefault="004F00A1" w:rsidP="00B82FFB">
      <w:pPr>
        <w:rPr>
          <w:lang w:val="es-ES"/>
        </w:rPr>
      </w:pPr>
    </w:p>
    <w:p w14:paraId="6463FE77" w14:textId="7BC5B6F3" w:rsidR="001852E7" w:rsidRPr="00B92D23" w:rsidRDefault="00092664"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2B52FB9">
                <wp:simplePos x="0" y="0"/>
                <wp:positionH relativeFrom="margin">
                  <wp:align>center</wp:align>
                </wp:positionH>
                <wp:positionV relativeFrom="paragraph">
                  <wp:posOffset>559435</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6351732B" w:rsidR="005640C8" w:rsidRPr="00E14A2A" w:rsidRDefault="00092664" w:rsidP="005640C8">
                            <w:pPr>
                              <w:pStyle w:val="edicion"/>
                              <w:spacing w:after="0"/>
                              <w:rPr>
                                <w:rFonts w:cs="Noto Sans"/>
                                <w:b/>
                                <w:bCs/>
                              </w:rPr>
                            </w:pPr>
                            <w:r>
                              <w:rPr>
                                <w:rFonts w:cs="Noto Sans"/>
                                <w:b/>
                                <w:bCs/>
                              </w:rPr>
                              <w:t>Instructivo de llenado de</w:t>
                            </w:r>
                            <w:r w:rsidR="005640C8" w:rsidRPr="00E14A2A">
                              <w:rPr>
                                <w:rFonts w:cs="Noto Sans"/>
                                <w:b/>
                                <w:bCs/>
                              </w:rPr>
                              <w:t>l</w:t>
                            </w:r>
                          </w:p>
                          <w:p w14:paraId="45AE9E6C" w14:textId="59B48AD0" w:rsidR="005640C8" w:rsidRPr="00092664" w:rsidRDefault="00092664" w:rsidP="00092664">
                            <w:pPr>
                              <w:pStyle w:val="edicion"/>
                              <w:spacing w:after="0"/>
                              <w:rPr>
                                <w:rFonts w:cs="Noto Sans"/>
                                <w:b/>
                                <w:bCs/>
                              </w:rPr>
                            </w:pPr>
                            <w:r w:rsidRPr="00092664">
                              <w:rPr>
                                <w:rFonts w:cs="Noto Sans"/>
                                <w:b/>
                                <w:bCs/>
                              </w:rPr>
                              <w:t>Informe Mensual de Actividades de la Unidad de Psiquiatría, Salud Mental y Adicciones</w:t>
                            </w:r>
                          </w:p>
                          <w:p w14:paraId="4616C48F" w14:textId="335C616F" w:rsidR="005640C8" w:rsidRPr="00E14A2A" w:rsidRDefault="005640C8" w:rsidP="005640C8">
                            <w:pPr>
                              <w:pStyle w:val="edicion"/>
                              <w:spacing w:after="0"/>
                              <w:rPr>
                                <w:rFonts w:cs="Noto Sans"/>
                              </w:rPr>
                            </w:pPr>
                            <w:r w:rsidRPr="00E14A2A">
                              <w:rPr>
                                <w:rFonts w:cs="Noto Sans"/>
                              </w:rPr>
                              <w:t>(SINBA-SIS-P</w:t>
                            </w:r>
                            <w:r w:rsidR="00092664">
                              <w:rPr>
                                <w:rFonts w:cs="Noto Sans"/>
                              </w:rPr>
                              <w:t>SQ</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44.0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6351732B" w:rsidR="005640C8" w:rsidRPr="00E14A2A" w:rsidRDefault="00092664" w:rsidP="005640C8">
                      <w:pPr>
                        <w:pStyle w:val="edicion"/>
                        <w:spacing w:after="0"/>
                        <w:rPr>
                          <w:rFonts w:cs="Noto Sans"/>
                          <w:b/>
                          <w:bCs/>
                        </w:rPr>
                      </w:pPr>
                      <w:r>
                        <w:rPr>
                          <w:rFonts w:cs="Noto Sans"/>
                          <w:b/>
                          <w:bCs/>
                        </w:rPr>
                        <w:t>Instructivo de llenado de</w:t>
                      </w:r>
                      <w:r w:rsidR="005640C8" w:rsidRPr="00E14A2A">
                        <w:rPr>
                          <w:rFonts w:cs="Noto Sans"/>
                          <w:b/>
                          <w:bCs/>
                        </w:rPr>
                        <w:t>l</w:t>
                      </w:r>
                    </w:p>
                    <w:p w14:paraId="45AE9E6C" w14:textId="59B48AD0" w:rsidR="005640C8" w:rsidRPr="00092664" w:rsidRDefault="00092664" w:rsidP="00092664">
                      <w:pPr>
                        <w:pStyle w:val="edicion"/>
                        <w:spacing w:after="0"/>
                        <w:rPr>
                          <w:rFonts w:cs="Noto Sans"/>
                          <w:b/>
                          <w:bCs/>
                        </w:rPr>
                      </w:pPr>
                      <w:r w:rsidRPr="00092664">
                        <w:rPr>
                          <w:rFonts w:cs="Noto Sans"/>
                          <w:b/>
                          <w:bCs/>
                        </w:rPr>
                        <w:t>Informe Mensual de Actividades de la Unidad de Psiquiatría, Salud Mental y Adicciones</w:t>
                      </w:r>
                    </w:p>
                    <w:p w14:paraId="4616C48F" w14:textId="335C616F" w:rsidR="005640C8" w:rsidRPr="00E14A2A" w:rsidRDefault="005640C8" w:rsidP="005640C8">
                      <w:pPr>
                        <w:pStyle w:val="edicion"/>
                        <w:spacing w:after="0"/>
                        <w:rPr>
                          <w:rFonts w:cs="Noto Sans"/>
                        </w:rPr>
                      </w:pPr>
                      <w:r w:rsidRPr="00E14A2A">
                        <w:rPr>
                          <w:rFonts w:cs="Noto Sans"/>
                        </w:rPr>
                        <w:t>(SINBA-SIS-P</w:t>
                      </w:r>
                      <w:r w:rsidR="00092664">
                        <w:rPr>
                          <w:rFonts w:cs="Noto Sans"/>
                        </w:rPr>
                        <w:t>SQ</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22C2C9" w14:textId="77777777" w:rsidR="00405BBF" w:rsidRDefault="00405BBF" w:rsidP="007B4FF9">
      <w:pPr>
        <w:spacing w:after="0"/>
      </w:pPr>
      <w:r>
        <w:separator/>
      </w:r>
    </w:p>
  </w:endnote>
  <w:endnote w:type="continuationSeparator" w:id="0">
    <w:p w14:paraId="1C2CE9F8" w14:textId="77777777" w:rsidR="00405BBF" w:rsidRDefault="00405BBF"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6F562139"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092664">
          <w:rPr>
            <w:noProof/>
            <w:color w:val="B38E5D"/>
          </w:rPr>
          <w:t>141</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5D512D" w14:textId="77777777" w:rsidR="00405BBF" w:rsidRDefault="00405BBF" w:rsidP="007B4FF9">
      <w:pPr>
        <w:spacing w:after="0"/>
      </w:pPr>
      <w:r>
        <w:separator/>
      </w:r>
    </w:p>
  </w:footnote>
  <w:footnote w:type="continuationSeparator" w:id="0">
    <w:p w14:paraId="6B5454D0" w14:textId="77777777" w:rsidR="00405BBF" w:rsidRDefault="00405BBF"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6CAAD87E"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441673" w:rsidRPr="00441673">
            <w:rPr>
              <w:rFonts w:cs="Noto Sans"/>
              <w:b/>
              <w:bCs/>
              <w:color w:val="000000" w:themeColor="text1"/>
              <w:szCs w:val="20"/>
            </w:rPr>
            <w:t xml:space="preserve">DEL INFORME MENSUAL DE ACTIVIDADES DE LA UNIDAD DE PSIQUIATRÍA, SALUD MENTAL Y ADICCIONES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84FE663" w:rsidR="0087436F" w:rsidRPr="00DB7D3C" w:rsidRDefault="00441673" w:rsidP="00DB7D3C">
          <w:pPr>
            <w:jc w:val="center"/>
            <w:rPr>
              <w:rFonts w:ascii="Noto Sans SemiBold" w:hAnsi="Noto Sans SemiBold" w:cs="Noto Sans SemiBold"/>
              <w:b/>
              <w:bCs/>
              <w:smallCaps/>
              <w:noProof/>
              <w:color w:val="000000" w:themeColor="text1"/>
              <w:szCs w:val="18"/>
              <w:lang w:eastAsia="es-MX"/>
            </w:rPr>
          </w:pPr>
          <w:r w:rsidRPr="00441673">
            <w:rPr>
              <w:rFonts w:ascii="Noto Sans SemiBold" w:hAnsi="Noto Sans SemiBold" w:cs="Noto Sans SemiBold"/>
              <w:b/>
              <w:bCs/>
              <w:smallCaps/>
              <w:noProof/>
              <w:color w:val="000000" w:themeColor="text1"/>
              <w:szCs w:val="18"/>
              <w:lang w:eastAsia="es-MX"/>
            </w:rPr>
            <w:t>SINBA-SIS-PSQ</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9905D8"/>
    <w:multiLevelType w:val="hybridMultilevel"/>
    <w:tmpl w:val="9A7AC3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614587"/>
    <w:multiLevelType w:val="hybridMultilevel"/>
    <w:tmpl w:val="29FCF22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4D62D9F"/>
    <w:multiLevelType w:val="hybridMultilevel"/>
    <w:tmpl w:val="B3DCB79C"/>
    <w:lvl w:ilvl="0" w:tplc="080A0001">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6"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66F22217"/>
    <w:multiLevelType w:val="hybridMultilevel"/>
    <w:tmpl w:val="10EC7DD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B766790"/>
    <w:multiLevelType w:val="hybridMultilevel"/>
    <w:tmpl w:val="7836394E"/>
    <w:lvl w:ilvl="0" w:tplc="0C0A0001">
      <w:start w:val="1"/>
      <w:numFmt w:val="bullet"/>
      <w:lvlText w:val=""/>
      <w:lvlJc w:val="left"/>
      <w:pPr>
        <w:tabs>
          <w:tab w:val="num" w:pos="720"/>
        </w:tabs>
        <w:ind w:left="720" w:hanging="360"/>
      </w:pPr>
      <w:rPr>
        <w:rFonts w:ascii="Symbol" w:hAnsi="Symbol" w:hint="default"/>
      </w:rPr>
    </w:lvl>
    <w:lvl w:ilvl="1" w:tplc="080A0001">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332126B"/>
    <w:multiLevelType w:val="hybridMultilevel"/>
    <w:tmpl w:val="A8FAF8E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FD02210"/>
    <w:multiLevelType w:val="hybridMultilevel"/>
    <w:tmpl w:val="D5EC4D8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4"/>
  </w:num>
  <w:num w:numId="3">
    <w:abstractNumId w:val="1"/>
  </w:num>
  <w:num w:numId="4">
    <w:abstractNumId w:val="5"/>
  </w:num>
  <w:num w:numId="5">
    <w:abstractNumId w:val="10"/>
  </w:num>
  <w:num w:numId="6">
    <w:abstractNumId w:val="11"/>
  </w:num>
  <w:num w:numId="7">
    <w:abstractNumId w:val="8"/>
  </w:num>
  <w:num w:numId="8">
    <w:abstractNumId w:val="9"/>
  </w:num>
  <w:num w:numId="9">
    <w:abstractNumId w:val="7"/>
  </w:num>
  <w:num w:numId="10">
    <w:abstractNumId w:val="2"/>
  </w:num>
  <w:num w:numId="11">
    <w:abstractNumId w:val="3"/>
  </w:num>
  <w:num w:numId="12">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2664"/>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5BBF"/>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1673"/>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13F"/>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01EAFB-5B55-4871-960C-9BD8862003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18</Pages>
  <Words>4293</Words>
  <Characters>24473</Characters>
  <Application>Microsoft Office Word</Application>
  <DocSecurity>0</DocSecurity>
  <Lines>203</Lines>
  <Paragraphs>57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28709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2024-12-03T19:19:00Z</dcterms:created>
  <dcterms:modified xsi:type="dcterms:W3CDTF">2024-12-11T01:49:00Z</dcterms:modified>
  <cp:category/>
</cp:coreProperties>
</file>